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7E1E4" w14:textId="77777777" w:rsidR="001B5938" w:rsidRDefault="001B593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5BC530" w14:textId="77777777" w:rsidR="001B5938" w:rsidRDefault="001B593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24C0B0" w14:textId="319CE075" w:rsidR="00152E48" w:rsidRPr="00152E48" w:rsidRDefault="00152E4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E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ПЛАН</w:t>
      </w:r>
    </w:p>
    <w:p w14:paraId="3D00F668" w14:textId="77777777" w:rsidR="00152E48" w:rsidRPr="00152E48" w:rsidRDefault="00152E4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E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устранению недостатков, выявленных в ходе независимой оценки качества условий оказания услуг</w:t>
      </w:r>
      <w:hyperlink w:anchor="P296" w:history="1">
        <w:r w:rsidRPr="00152E4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*</w:t>
        </w:r>
      </w:hyperlink>
    </w:p>
    <w:p w14:paraId="68F9BEC8" w14:textId="77777777" w:rsidR="00152E48" w:rsidRPr="00152E48" w:rsidRDefault="00152E4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E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Муниципальным бюджетным учреждением дополнительного образования спортивной школой г. Амурска</w:t>
      </w:r>
    </w:p>
    <w:p w14:paraId="5018F80A" w14:textId="77777777" w:rsidR="00152E48" w:rsidRPr="00152E48" w:rsidRDefault="00152E4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E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(наименование организации)</w:t>
      </w:r>
    </w:p>
    <w:p w14:paraId="68F07B5C" w14:textId="77777777" w:rsidR="00152E48" w:rsidRPr="00152E48" w:rsidRDefault="00152E48" w:rsidP="00152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52E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2024 год</w:t>
      </w:r>
    </w:p>
    <w:p w14:paraId="6CB96F8E" w14:textId="77777777" w:rsidR="00152E48" w:rsidRPr="00152E48" w:rsidRDefault="00152E48" w:rsidP="00152E4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ru-RU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8"/>
        <w:gridCol w:w="4257"/>
        <w:gridCol w:w="1302"/>
        <w:gridCol w:w="2085"/>
        <w:gridCol w:w="2085"/>
        <w:gridCol w:w="1913"/>
      </w:tblGrid>
      <w:tr w:rsidR="00152E48" w:rsidRPr="00152E48" w14:paraId="00E3D48E" w14:textId="77777777" w:rsidTr="00A16361">
        <w:tc>
          <w:tcPr>
            <w:tcW w:w="1002" w:type="pct"/>
            <w:vMerge w:val="restart"/>
            <w:vAlign w:val="center"/>
          </w:tcPr>
          <w:p w14:paraId="20F99373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62" w:type="pct"/>
            <w:vMerge w:val="restart"/>
            <w:vAlign w:val="center"/>
          </w:tcPr>
          <w:p w14:paraId="219A55CE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14:paraId="38DA8E10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Плановый срок реализации мероприя</w:t>
            </w: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тия</w:t>
            </w:r>
          </w:p>
        </w:tc>
        <w:tc>
          <w:tcPr>
            <w:tcW w:w="716" w:type="pct"/>
            <w:vMerge w:val="restart"/>
            <w:vAlign w:val="center"/>
          </w:tcPr>
          <w:p w14:paraId="3388C791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 (с указанием фа</w:t>
            </w: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милии, имени, от</w:t>
            </w: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чества и должности)</w:t>
            </w:r>
          </w:p>
        </w:tc>
        <w:tc>
          <w:tcPr>
            <w:tcW w:w="1373" w:type="pct"/>
            <w:gridSpan w:val="2"/>
            <w:vAlign w:val="center"/>
          </w:tcPr>
          <w:p w14:paraId="215CD1A8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P220"/>
            <w:bookmarkEnd w:id="0"/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 о ходе реализации мероприятия**</w:t>
            </w:r>
          </w:p>
        </w:tc>
      </w:tr>
      <w:tr w:rsidR="00152E48" w:rsidRPr="00152E48" w14:paraId="51ED5D4C" w14:textId="77777777" w:rsidTr="00A16361">
        <w:tc>
          <w:tcPr>
            <w:tcW w:w="1002" w:type="pct"/>
            <w:vMerge/>
            <w:vAlign w:val="center"/>
          </w:tcPr>
          <w:p w14:paraId="3F5DF9BE" w14:textId="77777777" w:rsidR="00152E48" w:rsidRPr="00152E48" w:rsidRDefault="00152E48" w:rsidP="00152E48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2" w:type="pct"/>
            <w:vMerge/>
            <w:vAlign w:val="center"/>
          </w:tcPr>
          <w:p w14:paraId="1342C3AC" w14:textId="77777777" w:rsidR="00152E48" w:rsidRPr="00152E48" w:rsidRDefault="00152E48" w:rsidP="00152E48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7" w:type="pct"/>
            <w:vMerge/>
            <w:vAlign w:val="center"/>
          </w:tcPr>
          <w:p w14:paraId="03594DAB" w14:textId="77777777" w:rsidR="00152E48" w:rsidRPr="00152E48" w:rsidRDefault="00152E48" w:rsidP="00152E48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6" w:type="pct"/>
            <w:vMerge/>
            <w:vAlign w:val="center"/>
          </w:tcPr>
          <w:p w14:paraId="140544BB" w14:textId="77777777" w:rsidR="00152E48" w:rsidRPr="00152E48" w:rsidRDefault="00152E48" w:rsidP="00152E48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6" w:type="pct"/>
            <w:vAlign w:val="center"/>
          </w:tcPr>
          <w:p w14:paraId="292A88D6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реализованные меры по устранению выявленных недостатков</w:t>
            </w:r>
          </w:p>
        </w:tc>
        <w:tc>
          <w:tcPr>
            <w:tcW w:w="657" w:type="pct"/>
            <w:vAlign w:val="center"/>
          </w:tcPr>
          <w:p w14:paraId="5FD0377B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фактический срок реализации</w:t>
            </w:r>
          </w:p>
        </w:tc>
      </w:tr>
      <w:tr w:rsidR="00152E48" w:rsidRPr="00152E48" w14:paraId="0190C97A" w14:textId="77777777" w:rsidTr="00A16361">
        <w:tc>
          <w:tcPr>
            <w:tcW w:w="5000" w:type="pct"/>
            <w:gridSpan w:val="6"/>
          </w:tcPr>
          <w:p w14:paraId="1A2110DE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52E48" w:rsidRPr="00152E48" w14:paraId="191DC3E7" w14:textId="77777777" w:rsidTr="00A16361">
        <w:tc>
          <w:tcPr>
            <w:tcW w:w="1002" w:type="pct"/>
          </w:tcPr>
          <w:p w14:paraId="2A8E02F8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eastAsia="ru-RU"/>
                <w14:ligatures w14:val="none"/>
              </w:rPr>
              <w:t>Соответствие информации о деятельности образовательной организации, размещенной на сайтах и стендах организации, перечню информации и требованиям к ней, установленным нормативными правовыми актами</w:t>
            </w:r>
          </w:p>
        </w:tc>
        <w:tc>
          <w:tcPr>
            <w:tcW w:w="1462" w:type="pct"/>
          </w:tcPr>
          <w:p w14:paraId="2514C009" w14:textId="18876D25" w:rsidR="00152E48" w:rsidRPr="00152E48" w:rsidRDefault="00152E48" w:rsidP="00152E48">
            <w:pPr>
              <w:suppressAutoHyphens/>
              <w:spacing w:after="0" w:line="240" w:lineRule="auto"/>
              <w:ind w:left="135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Разместить на сайте учреждения информацию о применяемых федеральных государственных стандартах, в форме электронного документа</w:t>
            </w:r>
            <w:r w:rsidR="00AF5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447" w:type="pct"/>
          </w:tcPr>
          <w:p w14:paraId="2817D361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квартал 2024 г.</w:t>
            </w:r>
          </w:p>
        </w:tc>
        <w:tc>
          <w:tcPr>
            <w:tcW w:w="716" w:type="pct"/>
          </w:tcPr>
          <w:p w14:paraId="3514F19D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 по УВР Гассан Е.В.</w:t>
            </w:r>
          </w:p>
        </w:tc>
        <w:tc>
          <w:tcPr>
            <w:tcW w:w="716" w:type="pct"/>
          </w:tcPr>
          <w:p w14:paraId="7F85ED29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</w:p>
        </w:tc>
        <w:tc>
          <w:tcPr>
            <w:tcW w:w="657" w:type="pct"/>
          </w:tcPr>
          <w:p w14:paraId="4FE82D46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</w:p>
        </w:tc>
      </w:tr>
      <w:tr w:rsidR="00152E48" w:rsidRPr="00152E48" w14:paraId="68F0A2EC" w14:textId="77777777" w:rsidTr="00A16361">
        <w:tc>
          <w:tcPr>
            <w:tcW w:w="1002" w:type="pct"/>
          </w:tcPr>
          <w:p w14:paraId="25F136DB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</w:p>
        </w:tc>
        <w:tc>
          <w:tcPr>
            <w:tcW w:w="1462" w:type="pct"/>
          </w:tcPr>
          <w:p w14:paraId="31D24368" w14:textId="77777777" w:rsidR="00152E48" w:rsidRPr="00152E48" w:rsidRDefault="00152E48" w:rsidP="0015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Разместить на информационных стендах учреждения:</w:t>
            </w:r>
          </w:p>
          <w:p w14:paraId="6A70AA12" w14:textId="77777777" w:rsidR="00152E48" w:rsidRPr="00152E48" w:rsidRDefault="00152E48" w:rsidP="0015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-информация об учебных планах реализуемых образовательных программ с приложением их копий</w:t>
            </w:r>
          </w:p>
          <w:p w14:paraId="7F3964B4" w14:textId="77777777" w:rsidR="00152E48" w:rsidRPr="00152E48" w:rsidRDefault="00152E48" w:rsidP="0015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-информацию о реализуемых образовательных программах, в том числе о реализуемых адаптированных образовательных программах.</w:t>
            </w:r>
          </w:p>
        </w:tc>
        <w:tc>
          <w:tcPr>
            <w:tcW w:w="447" w:type="pct"/>
          </w:tcPr>
          <w:p w14:paraId="57D94A5F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 квартал 2024 г.</w:t>
            </w:r>
          </w:p>
        </w:tc>
        <w:tc>
          <w:tcPr>
            <w:tcW w:w="716" w:type="pct"/>
          </w:tcPr>
          <w:p w14:paraId="4606F774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 по УВР Гассан Е.В.</w:t>
            </w:r>
          </w:p>
        </w:tc>
        <w:tc>
          <w:tcPr>
            <w:tcW w:w="716" w:type="pct"/>
          </w:tcPr>
          <w:p w14:paraId="144FE7EC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</w:p>
        </w:tc>
        <w:tc>
          <w:tcPr>
            <w:tcW w:w="657" w:type="pct"/>
          </w:tcPr>
          <w:p w14:paraId="588106D9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24"/>
                <w:lang w:eastAsia="ru-RU"/>
                <w14:ligatures w14:val="none"/>
              </w:rPr>
            </w:pPr>
          </w:p>
        </w:tc>
      </w:tr>
      <w:tr w:rsidR="00152E48" w:rsidRPr="00152E48" w14:paraId="1292D573" w14:textId="77777777" w:rsidTr="00A16361">
        <w:tc>
          <w:tcPr>
            <w:tcW w:w="5000" w:type="pct"/>
            <w:gridSpan w:val="6"/>
          </w:tcPr>
          <w:p w14:paraId="72A72DBE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III. Доступность услуг для инвалидов</w:t>
            </w:r>
          </w:p>
        </w:tc>
      </w:tr>
      <w:tr w:rsidR="00152E48" w:rsidRPr="00152E48" w14:paraId="1A684E98" w14:textId="77777777" w:rsidTr="00A16361">
        <w:tc>
          <w:tcPr>
            <w:tcW w:w="1002" w:type="pct"/>
          </w:tcPr>
          <w:p w14:paraId="26136755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462" w:type="pct"/>
          </w:tcPr>
          <w:p w14:paraId="3A77A20C" w14:textId="489768D6" w:rsidR="00AF5837" w:rsidRDefault="00AF5837" w:rsidP="0015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При наличии финансирования в 2024 году выполнить следующие мероприятия:</w:t>
            </w:r>
          </w:p>
          <w:p w14:paraId="516FF774" w14:textId="1E72F041" w:rsidR="00152E48" w:rsidRPr="00152E48" w:rsidRDefault="00152E48" w:rsidP="0015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1.Оборудовать специальное санитарно-гигиеническое помещение для инвалидов в учреждении.</w:t>
            </w:r>
          </w:p>
          <w:p w14:paraId="4F74F33C" w14:textId="77777777" w:rsidR="00152E48" w:rsidRPr="00152E48" w:rsidRDefault="00152E48" w:rsidP="0015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 Обеспечить помещения учреждения дублированием надписей, знаков и иной текстовой и графической информации знаками, выполненными рельефно-точечным шрифтом Брайля.</w:t>
            </w:r>
          </w:p>
          <w:p w14:paraId="3586186A" w14:textId="77777777" w:rsidR="00152E48" w:rsidRPr="00152E48" w:rsidRDefault="00152E48" w:rsidP="00AF583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24"/>
                <w14:ligatures w14:val="none"/>
              </w:rPr>
            </w:pPr>
          </w:p>
        </w:tc>
        <w:tc>
          <w:tcPr>
            <w:tcW w:w="447" w:type="pct"/>
          </w:tcPr>
          <w:p w14:paraId="74637C5C" w14:textId="4698194C" w:rsidR="00152E48" w:rsidRPr="00152E48" w:rsidRDefault="00AF5837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течение </w:t>
            </w:r>
            <w:r w:rsidR="00152E48"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</w:t>
            </w:r>
            <w:r w:rsidR="00152E48" w:rsidRPr="00152E48"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716" w:type="pct"/>
          </w:tcPr>
          <w:p w14:paraId="27A6DE2B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Директор </w:t>
            </w:r>
          </w:p>
          <w:p w14:paraId="47A5DE21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2E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Колганов В.В.</w:t>
            </w:r>
          </w:p>
        </w:tc>
        <w:tc>
          <w:tcPr>
            <w:tcW w:w="716" w:type="pct"/>
          </w:tcPr>
          <w:p w14:paraId="41476EE8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ru-RU"/>
                <w14:ligatures w14:val="none"/>
              </w:rPr>
            </w:pPr>
          </w:p>
        </w:tc>
        <w:tc>
          <w:tcPr>
            <w:tcW w:w="657" w:type="pct"/>
          </w:tcPr>
          <w:p w14:paraId="6C7688BB" w14:textId="77777777" w:rsidR="00152E48" w:rsidRPr="00152E48" w:rsidRDefault="00152E48" w:rsidP="00152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24"/>
                <w:lang w:eastAsia="ru-RU"/>
                <w14:ligatures w14:val="none"/>
              </w:rPr>
            </w:pPr>
          </w:p>
        </w:tc>
      </w:tr>
    </w:tbl>
    <w:p w14:paraId="680A3265" w14:textId="77777777" w:rsidR="00DC1826" w:rsidRDefault="00DC1826" w:rsidP="00152E48">
      <w:pPr>
        <w:widowControl w:val="0"/>
        <w:autoSpaceDE w:val="0"/>
        <w:autoSpaceDN w:val="0"/>
        <w:spacing w:before="220" w:after="0" w:line="240" w:lineRule="auto"/>
        <w:ind w:firstLine="709"/>
        <w:jc w:val="both"/>
      </w:pPr>
      <w:bookmarkStart w:id="1" w:name="P296"/>
      <w:bookmarkEnd w:id="1"/>
    </w:p>
    <w:sectPr w:rsidR="00DC1826" w:rsidSect="007C4CC3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34E59" w14:textId="77777777" w:rsidR="007C4CC3" w:rsidRDefault="007C4CC3">
      <w:pPr>
        <w:spacing w:after="0" w:line="240" w:lineRule="auto"/>
      </w:pPr>
      <w:r>
        <w:separator/>
      </w:r>
    </w:p>
  </w:endnote>
  <w:endnote w:type="continuationSeparator" w:id="0">
    <w:p w14:paraId="3CF63186" w14:textId="77777777" w:rsidR="007C4CC3" w:rsidRDefault="007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C5A3D" w14:textId="77777777" w:rsidR="007C4CC3" w:rsidRDefault="007C4CC3">
      <w:pPr>
        <w:spacing w:after="0" w:line="240" w:lineRule="auto"/>
      </w:pPr>
      <w:r>
        <w:separator/>
      </w:r>
    </w:p>
  </w:footnote>
  <w:footnote w:type="continuationSeparator" w:id="0">
    <w:p w14:paraId="102B92F3" w14:textId="77777777" w:rsidR="007C4CC3" w:rsidRDefault="007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DCC054" w14:textId="77777777" w:rsidR="00605202" w:rsidRPr="00DD2989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CB4689" w14:textId="77777777" w:rsidR="00605202" w:rsidRDefault="00605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C"/>
    <w:rsid w:val="00152E48"/>
    <w:rsid w:val="001B5938"/>
    <w:rsid w:val="0029733E"/>
    <w:rsid w:val="003B235C"/>
    <w:rsid w:val="00605202"/>
    <w:rsid w:val="006D4A33"/>
    <w:rsid w:val="007C4CC3"/>
    <w:rsid w:val="008B7D8F"/>
    <w:rsid w:val="00AF5837"/>
    <w:rsid w:val="00D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02D4"/>
  <w15:chartTrackingRefBased/>
  <w15:docId w15:val="{34399B9F-63C7-4C65-BB62-1902C244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48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152E4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5</cp:revision>
  <dcterms:created xsi:type="dcterms:W3CDTF">2024-03-13T06:36:00Z</dcterms:created>
  <dcterms:modified xsi:type="dcterms:W3CDTF">2024-04-03T23:51:00Z</dcterms:modified>
</cp:coreProperties>
</file>