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210"/>
        <w:tblW w:w="3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32"/>
      </w:tblGrid>
      <w:tr w:rsidR="000D5FD6" w:rsidRPr="00586DB1" w:rsidTr="00DC0A59">
        <w:trPr>
          <w:trHeight w:val="1478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5FD6" w:rsidRPr="007A61E8" w:rsidRDefault="000D5FD6" w:rsidP="00DC0A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1E8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0D5FD6" w:rsidRPr="007A61E8" w:rsidRDefault="000D5FD6" w:rsidP="00DC0A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1E8"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0D5FD6" w:rsidRPr="007A61E8" w:rsidRDefault="000D5FD6" w:rsidP="00DC0A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1E8">
              <w:rPr>
                <w:rFonts w:ascii="Times New Roman" w:hAnsi="Times New Roman"/>
                <w:sz w:val="28"/>
                <w:szCs w:val="28"/>
              </w:rPr>
              <w:t>МБУ ДЮСШ г. Амурска</w:t>
            </w:r>
          </w:p>
          <w:p w:rsidR="000D5FD6" w:rsidRPr="00586DB1" w:rsidRDefault="000D5FD6" w:rsidP="00DC0A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1E8">
              <w:rPr>
                <w:rFonts w:ascii="Times New Roman" w:hAnsi="Times New Roman"/>
                <w:sz w:val="28"/>
                <w:szCs w:val="28"/>
              </w:rPr>
              <w:t>от 19.01.2016 г. № 9-Д</w:t>
            </w:r>
          </w:p>
        </w:tc>
      </w:tr>
    </w:tbl>
    <w:p w:rsidR="000D5FD6" w:rsidRDefault="000D5FD6" w:rsidP="000659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5FD6" w:rsidRDefault="000D5FD6" w:rsidP="000659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5FD6" w:rsidRPr="005C0CAF" w:rsidRDefault="000D5FD6" w:rsidP="000659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5FD6" w:rsidRDefault="000D5FD6" w:rsidP="000659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D5FD6" w:rsidRDefault="000D5FD6" w:rsidP="000659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D5FD6" w:rsidRDefault="000D5FD6" w:rsidP="000659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D5FD6" w:rsidRDefault="000D5FD6" w:rsidP="000659D0">
      <w:pPr>
        <w:spacing w:after="0"/>
        <w:jc w:val="center"/>
        <w:rPr>
          <w:rFonts w:ascii="Times New Roman" w:hAnsi="Times New Roman"/>
          <w:b/>
          <w:caps/>
          <w:sz w:val="32"/>
          <w:szCs w:val="28"/>
        </w:rPr>
      </w:pPr>
    </w:p>
    <w:p w:rsidR="000D5FD6" w:rsidRDefault="000D5FD6" w:rsidP="000659D0">
      <w:pPr>
        <w:spacing w:after="0"/>
        <w:jc w:val="center"/>
        <w:rPr>
          <w:rFonts w:ascii="Times New Roman" w:hAnsi="Times New Roman"/>
          <w:b/>
          <w:caps/>
          <w:sz w:val="32"/>
          <w:szCs w:val="28"/>
        </w:rPr>
      </w:pPr>
    </w:p>
    <w:p w:rsidR="000D5FD6" w:rsidRDefault="000D5FD6" w:rsidP="000659D0">
      <w:pPr>
        <w:spacing w:after="0"/>
        <w:jc w:val="center"/>
        <w:rPr>
          <w:rFonts w:ascii="Times New Roman" w:hAnsi="Times New Roman"/>
          <w:b/>
          <w:caps/>
          <w:sz w:val="32"/>
          <w:szCs w:val="28"/>
        </w:rPr>
      </w:pPr>
    </w:p>
    <w:p w:rsidR="000D5FD6" w:rsidRDefault="000D5FD6" w:rsidP="00891E8C">
      <w:pPr>
        <w:spacing w:after="0"/>
        <w:rPr>
          <w:rFonts w:ascii="Times New Roman" w:hAnsi="Times New Roman"/>
          <w:b/>
          <w:caps/>
          <w:sz w:val="32"/>
          <w:szCs w:val="28"/>
        </w:rPr>
      </w:pPr>
    </w:p>
    <w:p w:rsidR="000D5FD6" w:rsidRPr="006D2D13" w:rsidRDefault="000D5FD6" w:rsidP="00D0076C">
      <w:pPr>
        <w:pStyle w:val="Default"/>
        <w:spacing w:line="276" w:lineRule="auto"/>
        <w:jc w:val="center"/>
        <w:outlineLvl w:val="0"/>
        <w:rPr>
          <w:b/>
          <w:sz w:val="32"/>
          <w:szCs w:val="32"/>
        </w:rPr>
      </w:pPr>
      <w:bookmarkStart w:id="0" w:name="_Toc488316926"/>
      <w:bookmarkStart w:id="1" w:name="_Toc488325190"/>
      <w:bookmarkStart w:id="2" w:name="_Toc488325221"/>
      <w:r w:rsidRPr="006D2D13">
        <w:rPr>
          <w:b/>
          <w:caps/>
          <w:sz w:val="32"/>
          <w:szCs w:val="32"/>
        </w:rPr>
        <w:t>п</w:t>
      </w:r>
      <w:r w:rsidRPr="006D2D13">
        <w:rPr>
          <w:b/>
          <w:sz w:val="32"/>
          <w:szCs w:val="32"/>
        </w:rPr>
        <w:t>орядок работы</w:t>
      </w:r>
      <w:bookmarkEnd w:id="0"/>
      <w:bookmarkEnd w:id="1"/>
      <w:bookmarkEnd w:id="2"/>
      <w:r w:rsidRPr="006D2D13">
        <w:rPr>
          <w:b/>
          <w:sz w:val="32"/>
          <w:szCs w:val="32"/>
        </w:rPr>
        <w:t xml:space="preserve"> </w:t>
      </w:r>
      <w:bookmarkStart w:id="3" w:name="_Toc488316927"/>
      <w:bookmarkStart w:id="4" w:name="_Toc488325191"/>
      <w:bookmarkStart w:id="5" w:name="_Toc488325222"/>
      <w:r w:rsidRPr="006D2D13">
        <w:rPr>
          <w:b/>
          <w:sz w:val="32"/>
          <w:szCs w:val="32"/>
        </w:rPr>
        <w:t xml:space="preserve">по организации обеспечения </w:t>
      </w:r>
    </w:p>
    <w:p w:rsidR="000D5FD6" w:rsidRPr="006D2D13" w:rsidRDefault="000D5FD6" w:rsidP="00D0076C">
      <w:pPr>
        <w:pStyle w:val="Default"/>
        <w:spacing w:line="276" w:lineRule="auto"/>
        <w:jc w:val="center"/>
        <w:outlineLvl w:val="0"/>
        <w:rPr>
          <w:b/>
          <w:sz w:val="32"/>
          <w:szCs w:val="32"/>
        </w:rPr>
      </w:pPr>
      <w:r w:rsidRPr="006D2D13">
        <w:rPr>
          <w:b/>
          <w:sz w:val="32"/>
          <w:szCs w:val="32"/>
        </w:rPr>
        <w:t>доступности объектов и образовательных услуг для</w:t>
      </w:r>
    </w:p>
    <w:p w:rsidR="000D5FD6" w:rsidRPr="006D2D13" w:rsidRDefault="000D5FD6" w:rsidP="00D0076C">
      <w:pPr>
        <w:pStyle w:val="Default"/>
        <w:spacing w:line="276" w:lineRule="auto"/>
        <w:jc w:val="center"/>
        <w:outlineLvl w:val="0"/>
        <w:rPr>
          <w:b/>
          <w:sz w:val="32"/>
          <w:szCs w:val="32"/>
        </w:rPr>
      </w:pPr>
      <w:r w:rsidRPr="006D2D13">
        <w:rPr>
          <w:b/>
          <w:sz w:val="32"/>
          <w:szCs w:val="32"/>
        </w:rPr>
        <w:t xml:space="preserve"> инвалидов </w:t>
      </w:r>
      <w:r w:rsidRPr="006D2D13">
        <w:rPr>
          <w:b/>
          <w:bCs/>
          <w:sz w:val="32"/>
          <w:szCs w:val="32"/>
        </w:rPr>
        <w:t xml:space="preserve">и иных </w:t>
      </w:r>
      <w:r w:rsidRPr="006D2D13">
        <w:rPr>
          <w:b/>
          <w:sz w:val="32"/>
          <w:szCs w:val="32"/>
        </w:rPr>
        <w:t>маломобильных групп населения</w:t>
      </w:r>
      <w:bookmarkEnd w:id="3"/>
      <w:bookmarkEnd w:id="4"/>
      <w:bookmarkEnd w:id="5"/>
      <w:r w:rsidRPr="006D2D13">
        <w:rPr>
          <w:b/>
          <w:sz w:val="32"/>
          <w:szCs w:val="32"/>
        </w:rPr>
        <w:t xml:space="preserve"> </w:t>
      </w:r>
    </w:p>
    <w:p w:rsidR="000D5FD6" w:rsidRDefault="000D5FD6" w:rsidP="00D0076C">
      <w:pPr>
        <w:pStyle w:val="Default"/>
        <w:spacing w:line="276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6D2D13">
        <w:rPr>
          <w:b/>
          <w:sz w:val="32"/>
          <w:szCs w:val="32"/>
        </w:rPr>
        <w:t>униципального бюджетного учреждения г. Амурска</w:t>
      </w:r>
    </w:p>
    <w:p w:rsidR="000D5FD6" w:rsidRPr="006D2D13" w:rsidRDefault="000D5FD6" w:rsidP="00D0076C">
      <w:pPr>
        <w:pStyle w:val="Default"/>
        <w:spacing w:line="276" w:lineRule="auto"/>
        <w:jc w:val="center"/>
        <w:outlineLvl w:val="0"/>
        <w:rPr>
          <w:b/>
          <w:sz w:val="32"/>
          <w:szCs w:val="32"/>
        </w:rPr>
      </w:pPr>
      <w:r w:rsidRPr="006D2D13">
        <w:rPr>
          <w:b/>
          <w:sz w:val="32"/>
          <w:szCs w:val="32"/>
        </w:rPr>
        <w:t xml:space="preserve"> Амурского муниципального района Хабаровского края</w:t>
      </w:r>
    </w:p>
    <w:p w:rsidR="000D5FD6" w:rsidRPr="0022648F" w:rsidRDefault="000D5FD6" w:rsidP="000659D0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0D5FD6" w:rsidRDefault="000D5FD6" w:rsidP="000659D0">
      <w:pPr>
        <w:spacing w:after="0"/>
        <w:jc w:val="center"/>
        <w:rPr>
          <w:rFonts w:ascii="Times New Roman" w:hAnsi="Times New Roman"/>
          <w:b/>
          <w:caps/>
          <w:sz w:val="32"/>
          <w:szCs w:val="28"/>
        </w:rPr>
      </w:pPr>
    </w:p>
    <w:p w:rsidR="000D5FD6" w:rsidRDefault="000D5FD6" w:rsidP="00264B33">
      <w:pPr>
        <w:jc w:val="center"/>
        <w:rPr>
          <w:rFonts w:ascii="Times New Roman" w:hAnsi="Times New Roman"/>
          <w:b/>
          <w:caps/>
          <w:sz w:val="32"/>
          <w:szCs w:val="28"/>
        </w:rPr>
      </w:pPr>
    </w:p>
    <w:p w:rsidR="000D5FD6" w:rsidRDefault="000D5FD6" w:rsidP="00264B33">
      <w:pPr>
        <w:jc w:val="center"/>
        <w:rPr>
          <w:rFonts w:ascii="Times New Roman" w:hAnsi="Times New Roman"/>
          <w:b/>
          <w:caps/>
          <w:sz w:val="32"/>
          <w:szCs w:val="28"/>
        </w:rPr>
      </w:pPr>
    </w:p>
    <w:p w:rsidR="000D5FD6" w:rsidRDefault="000D5FD6" w:rsidP="00264B33">
      <w:pPr>
        <w:jc w:val="center"/>
        <w:rPr>
          <w:rFonts w:ascii="Times New Roman" w:hAnsi="Times New Roman"/>
          <w:b/>
          <w:caps/>
          <w:sz w:val="32"/>
          <w:szCs w:val="28"/>
        </w:rPr>
      </w:pPr>
    </w:p>
    <w:p w:rsidR="000D5FD6" w:rsidRDefault="000D5FD6" w:rsidP="00264B33">
      <w:pPr>
        <w:jc w:val="center"/>
        <w:rPr>
          <w:rFonts w:ascii="Times New Roman" w:hAnsi="Times New Roman"/>
          <w:b/>
          <w:caps/>
          <w:sz w:val="32"/>
          <w:szCs w:val="28"/>
        </w:rPr>
      </w:pPr>
    </w:p>
    <w:p w:rsidR="000D5FD6" w:rsidRDefault="000D5FD6" w:rsidP="00264B33">
      <w:pPr>
        <w:jc w:val="center"/>
        <w:rPr>
          <w:rFonts w:ascii="Times New Roman" w:hAnsi="Times New Roman"/>
          <w:b/>
          <w:caps/>
          <w:sz w:val="32"/>
          <w:szCs w:val="28"/>
        </w:rPr>
      </w:pPr>
    </w:p>
    <w:p w:rsidR="000D5FD6" w:rsidRDefault="000D5FD6" w:rsidP="00264B33">
      <w:pPr>
        <w:jc w:val="center"/>
        <w:rPr>
          <w:rFonts w:ascii="Times New Roman" w:hAnsi="Times New Roman"/>
          <w:b/>
          <w:caps/>
          <w:sz w:val="32"/>
          <w:szCs w:val="28"/>
        </w:rPr>
      </w:pPr>
    </w:p>
    <w:p w:rsidR="000D5FD6" w:rsidRDefault="000D5FD6" w:rsidP="00264B33">
      <w:pPr>
        <w:jc w:val="center"/>
        <w:rPr>
          <w:rFonts w:ascii="Times New Roman" w:hAnsi="Times New Roman"/>
          <w:b/>
          <w:caps/>
          <w:sz w:val="32"/>
          <w:szCs w:val="28"/>
        </w:rPr>
      </w:pPr>
    </w:p>
    <w:p w:rsidR="000D5FD6" w:rsidRDefault="000D5FD6" w:rsidP="00264B33">
      <w:pPr>
        <w:jc w:val="center"/>
        <w:rPr>
          <w:rFonts w:ascii="Times New Roman" w:hAnsi="Times New Roman"/>
          <w:b/>
          <w:caps/>
          <w:sz w:val="32"/>
          <w:szCs w:val="28"/>
        </w:rPr>
      </w:pPr>
    </w:p>
    <w:p w:rsidR="000D5FD6" w:rsidRDefault="000D5FD6" w:rsidP="00264B33">
      <w:pPr>
        <w:jc w:val="center"/>
        <w:rPr>
          <w:rFonts w:ascii="Times New Roman" w:hAnsi="Times New Roman"/>
          <w:b/>
          <w:caps/>
          <w:sz w:val="32"/>
          <w:szCs w:val="28"/>
        </w:rPr>
      </w:pPr>
    </w:p>
    <w:p w:rsidR="000D5FD6" w:rsidRDefault="000D5FD6" w:rsidP="00052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5FD6" w:rsidRDefault="000D5FD6" w:rsidP="00052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5FD6" w:rsidRDefault="000D5FD6" w:rsidP="00052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5FD6" w:rsidRPr="00052C91" w:rsidRDefault="000D5FD6" w:rsidP="00052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C91">
        <w:rPr>
          <w:rFonts w:ascii="Times New Roman" w:hAnsi="Times New Roman"/>
          <w:sz w:val="28"/>
          <w:szCs w:val="28"/>
        </w:rPr>
        <w:t>г. Амурск</w:t>
      </w:r>
    </w:p>
    <w:p w:rsidR="000D5FD6" w:rsidRPr="00052C91" w:rsidRDefault="000D5FD6" w:rsidP="00052C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052C91">
          <w:rPr>
            <w:rFonts w:ascii="Times New Roman" w:hAnsi="Times New Roman"/>
            <w:sz w:val="28"/>
            <w:szCs w:val="28"/>
          </w:rPr>
          <w:t>2016 г</w:t>
        </w:r>
      </w:smartTag>
      <w:r w:rsidRPr="00052C91">
        <w:rPr>
          <w:rFonts w:ascii="Times New Roman" w:hAnsi="Times New Roman"/>
          <w:b/>
          <w:sz w:val="28"/>
          <w:szCs w:val="28"/>
        </w:rPr>
        <w:t>.</w:t>
      </w:r>
    </w:p>
    <w:p w:rsidR="000D5FD6" w:rsidRPr="008C2ABC" w:rsidRDefault="000D5FD6" w:rsidP="00712A0B">
      <w:pPr>
        <w:pStyle w:val="TOCHeading"/>
        <w:jc w:val="center"/>
        <w:rPr>
          <w:rFonts w:ascii="Times New Roman" w:hAnsi="Times New Roman"/>
          <w:color w:val="auto"/>
        </w:rPr>
      </w:pPr>
      <w:bookmarkStart w:id="6" w:name="_Toc486502971"/>
      <w:bookmarkStart w:id="7" w:name="_Toc488316931"/>
      <w:r w:rsidRPr="008C2ABC">
        <w:rPr>
          <w:rFonts w:ascii="Times New Roman" w:hAnsi="Times New Roman"/>
          <w:color w:val="auto"/>
        </w:rPr>
        <w:t>Содержание</w:t>
      </w:r>
    </w:p>
    <w:p w:rsidR="000D5FD6" w:rsidRPr="008C2ABC" w:rsidRDefault="000D5FD6" w:rsidP="00712A0B">
      <w:pPr>
        <w:pStyle w:val="TOC1"/>
        <w:jc w:val="both"/>
        <w:rPr>
          <w:rFonts w:ascii="Calibri" w:hAnsi="Calibri"/>
          <w:b w:val="0"/>
          <w:noProof/>
          <w:sz w:val="22"/>
          <w:szCs w:val="22"/>
        </w:rPr>
      </w:pPr>
      <w:r w:rsidRPr="008C2ABC">
        <w:rPr>
          <w:b w:val="0"/>
        </w:rPr>
        <w:fldChar w:fldCharType="begin"/>
      </w:r>
      <w:r w:rsidRPr="008C2ABC">
        <w:rPr>
          <w:b w:val="0"/>
        </w:rPr>
        <w:instrText xml:space="preserve"> TOC \o "1-3" \h \z \u </w:instrText>
      </w:r>
      <w:r w:rsidRPr="008C2ABC">
        <w:rPr>
          <w:b w:val="0"/>
        </w:rPr>
        <w:fldChar w:fldCharType="separate"/>
      </w:r>
    </w:p>
    <w:p w:rsidR="000D5FD6" w:rsidRPr="008C2ABC" w:rsidRDefault="000D5FD6" w:rsidP="00712A0B">
      <w:pPr>
        <w:pStyle w:val="TOC1"/>
        <w:jc w:val="both"/>
        <w:rPr>
          <w:rFonts w:ascii="Calibri" w:hAnsi="Calibri"/>
          <w:b w:val="0"/>
          <w:noProof/>
          <w:sz w:val="22"/>
          <w:szCs w:val="22"/>
        </w:rPr>
      </w:pPr>
      <w:hyperlink w:anchor="_Toc488325226" w:history="1">
        <w:r w:rsidRPr="008C2ABC">
          <w:rPr>
            <w:rStyle w:val="Hyperlink"/>
            <w:b w:val="0"/>
            <w:bCs/>
            <w:noProof/>
          </w:rPr>
          <w:t>Раздел 1. Современные подходы к обеспечению доступности объектов социальной инфраструктуры и предоставления образовательных услуг для инвалидов и других</w:t>
        </w:r>
        <w:r w:rsidRPr="008C2ABC">
          <w:rPr>
            <w:rStyle w:val="Hyperlink"/>
            <w:b w:val="0"/>
            <w:noProof/>
          </w:rPr>
          <w:t xml:space="preserve"> маломобильных групп населения</w:t>
        </w:r>
        <w:r w:rsidRPr="008C2ABC">
          <w:rPr>
            <w:b w:val="0"/>
            <w:noProof/>
            <w:webHidden/>
          </w:rPr>
          <w:tab/>
        </w:r>
        <w:r w:rsidRPr="008C2ABC">
          <w:rPr>
            <w:b w:val="0"/>
            <w:noProof/>
            <w:webHidden/>
          </w:rPr>
          <w:fldChar w:fldCharType="begin"/>
        </w:r>
        <w:r w:rsidRPr="008C2ABC">
          <w:rPr>
            <w:b w:val="0"/>
            <w:noProof/>
            <w:webHidden/>
          </w:rPr>
          <w:instrText xml:space="preserve"> PAGEREF _Toc488325226 \h </w:instrText>
        </w:r>
        <w:r w:rsidRPr="00891E8C">
          <w:rPr>
            <w:b w:val="0"/>
            <w:noProof/>
          </w:rPr>
        </w:r>
        <w:r w:rsidRPr="008C2ABC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3</w:t>
        </w:r>
        <w:r w:rsidRPr="008C2ABC">
          <w:rPr>
            <w:b w:val="0"/>
            <w:noProof/>
            <w:webHidden/>
          </w:rPr>
          <w:fldChar w:fldCharType="end"/>
        </w:r>
      </w:hyperlink>
    </w:p>
    <w:p w:rsidR="000D5FD6" w:rsidRPr="008C2ABC" w:rsidRDefault="000D5FD6" w:rsidP="00712A0B">
      <w:pPr>
        <w:pStyle w:val="TOC1"/>
        <w:jc w:val="both"/>
        <w:rPr>
          <w:rFonts w:ascii="Calibri" w:hAnsi="Calibri"/>
          <w:b w:val="0"/>
          <w:noProof/>
          <w:sz w:val="22"/>
          <w:szCs w:val="22"/>
        </w:rPr>
      </w:pPr>
      <w:hyperlink w:anchor="_Toc488325227" w:history="1">
        <w:r w:rsidRPr="008C2ABC">
          <w:rPr>
            <w:rStyle w:val="Hyperlink"/>
            <w:b w:val="0"/>
            <w:bCs/>
            <w:noProof/>
          </w:rPr>
          <w:t>Раздел   2. Основные требования, формы и способы обеспечения доступности и предоставления образовательных услуг</w:t>
        </w:r>
      </w:hyperlink>
      <w:hyperlink w:anchor="_Toc488325229" w:history="1">
        <w:r w:rsidRPr="008C2ABC">
          <w:rPr>
            <w:rStyle w:val="Hyperlink"/>
            <w:b w:val="0"/>
            <w:bCs/>
            <w:noProof/>
          </w:rPr>
          <w:t>.</w:t>
        </w:r>
        <w:r w:rsidRPr="008C2ABC">
          <w:rPr>
            <w:b w:val="0"/>
            <w:noProof/>
            <w:webHidden/>
          </w:rPr>
          <w:tab/>
        </w:r>
        <w:r w:rsidRPr="008C2ABC">
          <w:rPr>
            <w:b w:val="0"/>
            <w:noProof/>
            <w:webHidden/>
          </w:rPr>
          <w:fldChar w:fldCharType="begin"/>
        </w:r>
        <w:r w:rsidRPr="008C2ABC">
          <w:rPr>
            <w:b w:val="0"/>
            <w:noProof/>
            <w:webHidden/>
          </w:rPr>
          <w:instrText xml:space="preserve"> PAGEREF _Toc488325229 \h </w:instrText>
        </w:r>
        <w:r w:rsidRPr="00891E8C">
          <w:rPr>
            <w:b w:val="0"/>
            <w:noProof/>
          </w:rPr>
        </w:r>
        <w:r w:rsidRPr="008C2ABC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3</w:t>
        </w:r>
        <w:r w:rsidRPr="008C2ABC">
          <w:rPr>
            <w:b w:val="0"/>
            <w:noProof/>
            <w:webHidden/>
          </w:rPr>
          <w:fldChar w:fldCharType="end"/>
        </w:r>
      </w:hyperlink>
    </w:p>
    <w:p w:rsidR="000D5FD6" w:rsidRPr="008C2ABC" w:rsidRDefault="000D5FD6" w:rsidP="00712A0B">
      <w:pPr>
        <w:pStyle w:val="TOC1"/>
        <w:jc w:val="both"/>
        <w:rPr>
          <w:rFonts w:ascii="Calibri" w:hAnsi="Calibri"/>
          <w:b w:val="0"/>
          <w:noProof/>
          <w:sz w:val="22"/>
          <w:szCs w:val="22"/>
        </w:rPr>
      </w:pPr>
      <w:hyperlink w:anchor="_Toc488325230" w:history="1">
        <w:r w:rsidRPr="008C2ABC">
          <w:rPr>
            <w:rStyle w:val="Hyperlink"/>
            <w:b w:val="0"/>
            <w:bCs/>
            <w:noProof/>
          </w:rPr>
          <w:t>Раздел 3. Организация обеспечения доступности и предоставляемых образовательных услуг</w:t>
        </w:r>
        <w:r w:rsidRPr="008C2ABC">
          <w:rPr>
            <w:b w:val="0"/>
            <w:noProof/>
            <w:webHidden/>
          </w:rPr>
          <w:tab/>
        </w:r>
        <w:r w:rsidRPr="008C2ABC">
          <w:rPr>
            <w:b w:val="0"/>
            <w:noProof/>
            <w:webHidden/>
          </w:rPr>
          <w:fldChar w:fldCharType="begin"/>
        </w:r>
        <w:r w:rsidRPr="008C2ABC">
          <w:rPr>
            <w:b w:val="0"/>
            <w:noProof/>
            <w:webHidden/>
          </w:rPr>
          <w:instrText xml:space="preserve"> PAGEREF _Toc488325230 \h </w:instrText>
        </w:r>
        <w:r w:rsidRPr="00891E8C">
          <w:rPr>
            <w:b w:val="0"/>
            <w:noProof/>
          </w:rPr>
        </w:r>
        <w:r w:rsidRPr="008C2ABC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3</w:t>
        </w:r>
        <w:r w:rsidRPr="008C2ABC">
          <w:rPr>
            <w:b w:val="0"/>
            <w:noProof/>
            <w:webHidden/>
          </w:rPr>
          <w:fldChar w:fldCharType="end"/>
        </w:r>
      </w:hyperlink>
    </w:p>
    <w:p w:rsidR="000D5FD6" w:rsidRPr="008C2ABC" w:rsidRDefault="000D5FD6" w:rsidP="00712A0B">
      <w:pPr>
        <w:pStyle w:val="TOC1"/>
        <w:jc w:val="both"/>
        <w:rPr>
          <w:rFonts w:ascii="Calibri" w:hAnsi="Calibri"/>
          <w:b w:val="0"/>
          <w:noProof/>
          <w:sz w:val="22"/>
          <w:szCs w:val="22"/>
        </w:rPr>
      </w:pPr>
      <w:hyperlink w:anchor="_Toc488325233" w:history="1">
        <w:r w:rsidRPr="008C2ABC">
          <w:rPr>
            <w:rStyle w:val="Hyperlink"/>
            <w:b w:val="0"/>
            <w:bCs/>
            <w:noProof/>
          </w:rPr>
          <w:t>Раздел   4. Нормативные правовые и методические документы</w:t>
        </w:r>
        <w:r w:rsidRPr="008C2ABC">
          <w:rPr>
            <w:b w:val="0"/>
            <w:noProof/>
            <w:webHidden/>
          </w:rPr>
          <w:tab/>
        </w:r>
        <w:r w:rsidRPr="008C2ABC">
          <w:rPr>
            <w:b w:val="0"/>
            <w:noProof/>
            <w:webHidden/>
          </w:rPr>
          <w:fldChar w:fldCharType="begin"/>
        </w:r>
        <w:r w:rsidRPr="008C2ABC">
          <w:rPr>
            <w:b w:val="0"/>
            <w:noProof/>
            <w:webHidden/>
          </w:rPr>
          <w:instrText xml:space="preserve"> PAGEREF _Toc488325233 \h </w:instrText>
        </w:r>
        <w:r w:rsidRPr="00891E8C">
          <w:rPr>
            <w:b w:val="0"/>
            <w:noProof/>
          </w:rPr>
        </w:r>
        <w:r w:rsidRPr="008C2ABC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3</w:t>
        </w:r>
        <w:r w:rsidRPr="008C2ABC">
          <w:rPr>
            <w:b w:val="0"/>
            <w:noProof/>
            <w:webHidden/>
          </w:rPr>
          <w:fldChar w:fldCharType="end"/>
        </w:r>
      </w:hyperlink>
    </w:p>
    <w:p w:rsidR="000D5FD6" w:rsidRPr="008C2ABC" w:rsidRDefault="000D5FD6" w:rsidP="00712A0B">
      <w:pPr>
        <w:pStyle w:val="TOC1"/>
        <w:jc w:val="both"/>
        <w:rPr>
          <w:rFonts w:ascii="Calibri" w:hAnsi="Calibri"/>
          <w:b w:val="0"/>
          <w:noProof/>
          <w:sz w:val="22"/>
          <w:szCs w:val="22"/>
        </w:rPr>
      </w:pPr>
      <w:hyperlink w:anchor="_Toc488325234" w:history="1">
        <w:r w:rsidRPr="008C2ABC">
          <w:rPr>
            <w:rStyle w:val="Hyperlink"/>
            <w:b w:val="0"/>
            <w:bCs/>
            <w:noProof/>
          </w:rPr>
          <w:t>Приложения</w:t>
        </w:r>
        <w:r w:rsidRPr="008C2ABC">
          <w:rPr>
            <w:b w:val="0"/>
            <w:noProof/>
            <w:webHidden/>
          </w:rPr>
          <w:tab/>
        </w:r>
        <w:r w:rsidRPr="008C2ABC">
          <w:rPr>
            <w:b w:val="0"/>
            <w:noProof/>
            <w:webHidden/>
          </w:rPr>
          <w:fldChar w:fldCharType="begin"/>
        </w:r>
        <w:r w:rsidRPr="008C2ABC">
          <w:rPr>
            <w:b w:val="0"/>
            <w:noProof/>
            <w:webHidden/>
          </w:rPr>
          <w:instrText xml:space="preserve"> PAGEREF _Toc488325234 \h </w:instrText>
        </w:r>
        <w:r w:rsidRPr="00891E8C">
          <w:rPr>
            <w:b w:val="0"/>
            <w:noProof/>
          </w:rPr>
        </w:r>
        <w:r w:rsidRPr="008C2ABC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3</w:t>
        </w:r>
        <w:r w:rsidRPr="008C2ABC">
          <w:rPr>
            <w:b w:val="0"/>
            <w:noProof/>
            <w:webHidden/>
          </w:rPr>
          <w:fldChar w:fldCharType="end"/>
        </w:r>
      </w:hyperlink>
    </w:p>
    <w:p w:rsidR="000D5FD6" w:rsidRDefault="000D5FD6" w:rsidP="00712A0B">
      <w:pPr>
        <w:jc w:val="both"/>
      </w:pPr>
      <w:r w:rsidRPr="008C2ABC">
        <w:rPr>
          <w:b/>
        </w:rPr>
        <w:fldChar w:fldCharType="end"/>
      </w:r>
    </w:p>
    <w:p w:rsidR="000D5FD6" w:rsidRDefault="000D5FD6" w:rsidP="00712A0B">
      <w:pPr>
        <w:pStyle w:val="Default"/>
        <w:jc w:val="both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  <w:bookmarkStart w:id="8" w:name="_Toc488325195"/>
      <w:bookmarkStart w:id="9" w:name="_Toc488325226"/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0D5FD6" w:rsidRPr="007E5F01" w:rsidRDefault="000D5FD6" w:rsidP="007A61E8">
      <w:pPr>
        <w:pStyle w:val="Default"/>
        <w:jc w:val="center"/>
        <w:outlineLvl w:val="0"/>
        <w:rPr>
          <w:b/>
          <w:sz w:val="28"/>
          <w:szCs w:val="28"/>
        </w:rPr>
      </w:pPr>
      <w:r w:rsidRPr="007E5F01">
        <w:rPr>
          <w:b/>
          <w:bCs/>
          <w:sz w:val="28"/>
          <w:szCs w:val="28"/>
        </w:rPr>
        <w:t xml:space="preserve">Раздел 1. Современные подходы к обеспечению доступности объектов социальной инфраструктуры и </w:t>
      </w:r>
      <w:r>
        <w:rPr>
          <w:b/>
          <w:bCs/>
          <w:sz w:val="28"/>
          <w:szCs w:val="28"/>
        </w:rPr>
        <w:t xml:space="preserve">предоставления образовательных </w:t>
      </w:r>
      <w:r w:rsidRPr="007E5F01">
        <w:rPr>
          <w:b/>
          <w:bCs/>
          <w:sz w:val="28"/>
          <w:szCs w:val="28"/>
        </w:rPr>
        <w:t>услуг для инвалидов и других</w:t>
      </w:r>
      <w:r w:rsidRPr="007E5F01">
        <w:rPr>
          <w:b/>
          <w:sz w:val="28"/>
          <w:szCs w:val="28"/>
        </w:rPr>
        <w:t xml:space="preserve"> маломобильных групп населения</w:t>
      </w:r>
      <w:bookmarkEnd w:id="6"/>
      <w:bookmarkEnd w:id="7"/>
      <w:bookmarkEnd w:id="8"/>
      <w:bookmarkEnd w:id="9"/>
    </w:p>
    <w:p w:rsidR="000D5FD6" w:rsidRDefault="000D5FD6" w:rsidP="00CF1CCD">
      <w:pPr>
        <w:pStyle w:val="Default"/>
        <w:spacing w:line="276" w:lineRule="auto"/>
        <w:ind w:firstLine="709"/>
        <w:jc w:val="both"/>
      </w:pPr>
    </w:p>
    <w:p w:rsidR="000D5FD6" w:rsidRPr="00CA126C" w:rsidRDefault="000D5FD6" w:rsidP="00CF1CC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Одной из целей государственной политики в области социальной защ</w:t>
      </w:r>
      <w:r w:rsidRPr="00CA126C">
        <w:rPr>
          <w:sz w:val="28"/>
          <w:szCs w:val="28"/>
        </w:rPr>
        <w:t>и</w:t>
      </w:r>
      <w:r w:rsidRPr="00CA126C">
        <w:rPr>
          <w:sz w:val="28"/>
          <w:szCs w:val="28"/>
        </w:rPr>
        <w:t>ты инвалидов является создание условий устойчивого развития доступной среды для инвалидов и других маломобильных групп населения, а также си</w:t>
      </w:r>
      <w:r w:rsidRPr="00CA126C">
        <w:rPr>
          <w:sz w:val="28"/>
          <w:szCs w:val="28"/>
        </w:rPr>
        <w:t>с</w:t>
      </w:r>
      <w:r w:rsidRPr="00CA126C">
        <w:rPr>
          <w:sz w:val="28"/>
          <w:szCs w:val="28"/>
        </w:rPr>
        <w:t>темы комплексной реабилитации и абилитации инвалидов и детей-инвалидов с учетом российского и зарубежного опыта</w:t>
      </w:r>
      <w:r w:rsidRPr="00CA126C">
        <w:rPr>
          <w:rStyle w:val="FootnoteReference"/>
          <w:sz w:val="28"/>
          <w:szCs w:val="28"/>
        </w:rPr>
        <w:footnoteReference w:id="1"/>
      </w:r>
      <w:r w:rsidRPr="00CA126C">
        <w:rPr>
          <w:sz w:val="28"/>
          <w:szCs w:val="28"/>
        </w:rPr>
        <w:t xml:space="preserve">. </w:t>
      </w:r>
    </w:p>
    <w:p w:rsidR="000D5FD6" w:rsidRPr="00CA126C" w:rsidRDefault="000D5FD6" w:rsidP="00CF1CC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Российской Федерацией в 2008 году подписана, а затем в 2012 году р</w:t>
      </w:r>
      <w:r w:rsidRPr="00CA126C">
        <w:rPr>
          <w:sz w:val="28"/>
          <w:szCs w:val="28"/>
        </w:rPr>
        <w:t>а</w:t>
      </w:r>
      <w:r w:rsidRPr="00CA126C">
        <w:rPr>
          <w:sz w:val="28"/>
          <w:szCs w:val="28"/>
        </w:rPr>
        <w:t>тифицирована Конвенция о правах инвалидов (далее - Конвенция)</w:t>
      </w:r>
      <w:r w:rsidRPr="00CA126C">
        <w:rPr>
          <w:rStyle w:val="FootnoteReference"/>
          <w:sz w:val="28"/>
          <w:szCs w:val="28"/>
        </w:rPr>
        <w:footnoteReference w:id="2"/>
      </w:r>
      <w:r w:rsidRPr="00CA126C">
        <w:rPr>
          <w:sz w:val="28"/>
          <w:szCs w:val="28"/>
        </w:rPr>
        <w:t>. Это я</w:t>
      </w:r>
      <w:r w:rsidRPr="00CA126C">
        <w:rPr>
          <w:sz w:val="28"/>
          <w:szCs w:val="28"/>
        </w:rPr>
        <w:t>в</w:t>
      </w:r>
      <w:r w:rsidRPr="00CA126C">
        <w:rPr>
          <w:sz w:val="28"/>
          <w:szCs w:val="28"/>
        </w:rPr>
        <w:t>ляется показателем готовности страны к формированию условий, направле</w:t>
      </w:r>
      <w:r w:rsidRPr="00CA126C">
        <w:rPr>
          <w:sz w:val="28"/>
          <w:szCs w:val="28"/>
        </w:rPr>
        <w:t>н</w:t>
      </w:r>
      <w:r w:rsidRPr="00CA126C">
        <w:rPr>
          <w:sz w:val="28"/>
          <w:szCs w:val="28"/>
        </w:rPr>
        <w:t>ных на соблюдение международных стандартов экономических, социальных, юридических и других прав инвалидов. Решение о присоединении к Конве</w:t>
      </w:r>
      <w:r w:rsidRPr="00CA126C">
        <w:rPr>
          <w:sz w:val="28"/>
          <w:szCs w:val="28"/>
        </w:rPr>
        <w:t>н</w:t>
      </w:r>
      <w:r w:rsidRPr="00CA126C">
        <w:rPr>
          <w:sz w:val="28"/>
          <w:szCs w:val="28"/>
        </w:rPr>
        <w:t>ции в полном объеме соответствует содержащемуся в статье 7 Конституции Российской Федерации положению о том, что в Российской Федерации обе</w:t>
      </w:r>
      <w:r w:rsidRPr="00CA126C">
        <w:rPr>
          <w:sz w:val="28"/>
          <w:szCs w:val="28"/>
        </w:rPr>
        <w:t>с</w:t>
      </w:r>
      <w:r w:rsidRPr="00CA126C">
        <w:rPr>
          <w:sz w:val="28"/>
          <w:szCs w:val="28"/>
        </w:rPr>
        <w:t>печивается государственная поддержка инвалидов (наряду с другими катег</w:t>
      </w:r>
      <w:r w:rsidRPr="00CA126C">
        <w:rPr>
          <w:sz w:val="28"/>
          <w:szCs w:val="28"/>
        </w:rPr>
        <w:t>о</w:t>
      </w:r>
      <w:r w:rsidRPr="00CA126C">
        <w:rPr>
          <w:sz w:val="28"/>
          <w:szCs w:val="28"/>
        </w:rPr>
        <w:t>риями лиц), развивается система социальных служб, устанавливаются гос</w:t>
      </w:r>
      <w:r w:rsidRPr="00CA126C">
        <w:rPr>
          <w:sz w:val="28"/>
          <w:szCs w:val="28"/>
        </w:rPr>
        <w:t>у</w:t>
      </w:r>
      <w:r w:rsidRPr="00CA126C">
        <w:rPr>
          <w:sz w:val="28"/>
          <w:szCs w:val="28"/>
        </w:rPr>
        <w:t xml:space="preserve">дарственные пенсии, пособия и иные гарантии социальной защиты. </w:t>
      </w:r>
    </w:p>
    <w:p w:rsidR="000D5FD6" w:rsidRPr="00CA126C" w:rsidRDefault="000D5FD6" w:rsidP="00CF1CC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 xml:space="preserve">Подписание Конвенции фактически утвердило принципы, на которых должна строиться политика государства в отношении инвалидов. </w:t>
      </w:r>
    </w:p>
    <w:p w:rsidR="000D5FD6" w:rsidRPr="00CA126C" w:rsidRDefault="000D5FD6" w:rsidP="00CF1CC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Согласно Конвенции, государства-участники должны принимать на</w:t>
      </w:r>
      <w:r w:rsidRPr="00CA126C">
        <w:rPr>
          <w:sz w:val="28"/>
          <w:szCs w:val="28"/>
        </w:rPr>
        <w:t>д</w:t>
      </w:r>
      <w:r w:rsidRPr="00CA126C">
        <w:rPr>
          <w:sz w:val="28"/>
          <w:szCs w:val="28"/>
        </w:rPr>
        <w:t>лежащие меры для обеспечения инвалидам наравне с другими гражданами доступа к физическому окружению, транспорту, информации и связи, а та</w:t>
      </w:r>
      <w:r w:rsidRPr="00CA126C">
        <w:rPr>
          <w:sz w:val="28"/>
          <w:szCs w:val="28"/>
        </w:rPr>
        <w:t>к</w:t>
      </w:r>
      <w:r w:rsidRPr="00CA126C">
        <w:rPr>
          <w:sz w:val="28"/>
          <w:szCs w:val="28"/>
        </w:rPr>
        <w:t>же другим объектам и услугам, открытым или предоставляемым населению. Эти меры, которые включают выявление и устранение препятствий и барь</w:t>
      </w:r>
      <w:r w:rsidRPr="00CA126C">
        <w:rPr>
          <w:sz w:val="28"/>
          <w:szCs w:val="28"/>
        </w:rPr>
        <w:t>е</w:t>
      </w:r>
      <w:r w:rsidRPr="00CA126C">
        <w:rPr>
          <w:sz w:val="28"/>
          <w:szCs w:val="28"/>
        </w:rPr>
        <w:t>ров, мешающих доступности, должны распространяться в частности: на зд</w:t>
      </w:r>
      <w:r w:rsidRPr="00CA126C">
        <w:rPr>
          <w:sz w:val="28"/>
          <w:szCs w:val="28"/>
        </w:rPr>
        <w:t>а</w:t>
      </w:r>
      <w:r w:rsidRPr="00CA126C">
        <w:rPr>
          <w:sz w:val="28"/>
          <w:szCs w:val="28"/>
        </w:rPr>
        <w:t>ния, дороги, транспорт и другие объекты, включая школы, жилые дома, м</w:t>
      </w:r>
      <w:r w:rsidRPr="00CA126C">
        <w:rPr>
          <w:sz w:val="28"/>
          <w:szCs w:val="28"/>
        </w:rPr>
        <w:t>е</w:t>
      </w:r>
      <w:r w:rsidRPr="00CA126C">
        <w:rPr>
          <w:sz w:val="28"/>
          <w:szCs w:val="28"/>
        </w:rPr>
        <w:t>дицинские учреждения, и рабочие места; на информационные, коммуник</w:t>
      </w:r>
      <w:r w:rsidRPr="00CA126C">
        <w:rPr>
          <w:sz w:val="28"/>
          <w:szCs w:val="28"/>
        </w:rPr>
        <w:t>а</w:t>
      </w:r>
      <w:r w:rsidRPr="00CA126C">
        <w:rPr>
          <w:sz w:val="28"/>
          <w:szCs w:val="28"/>
        </w:rPr>
        <w:t xml:space="preserve">ционные и другие службы, включая электронные и экстренные службы. </w:t>
      </w:r>
    </w:p>
    <w:p w:rsidR="000D5FD6" w:rsidRPr="00CA126C" w:rsidRDefault="000D5FD6" w:rsidP="006035D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 xml:space="preserve">Согласно Конвенции, инвалиды должны иметь равные возможности для реализации своих прав и свобод во всех сферах жизнедеятельности, в том числе </w:t>
      </w:r>
      <w:r w:rsidRPr="00CA126C">
        <w:rPr>
          <w:b/>
          <w:bCs/>
          <w:sz w:val="28"/>
          <w:szCs w:val="28"/>
        </w:rPr>
        <w:t xml:space="preserve">равное право на получение всех необходимых социальных услуг для удовлетворения своих нужд в различных сферах жизнедеятельности. </w:t>
      </w:r>
      <w:r w:rsidRPr="00CA126C">
        <w:rPr>
          <w:sz w:val="28"/>
          <w:szCs w:val="28"/>
        </w:rPr>
        <w:t>При этом, взаимодействие лиц с устойчивыми физическими, психическими, интеллектуальными или сенсорными нарушениями с различными барьерами окружающей среды может мешать их полному и эффективному участию в жизни общества наравне с другими. Поэтому среди основных принципов деятельности государств, правительств, всех институтов общества, Конве</w:t>
      </w:r>
      <w:r w:rsidRPr="00CA126C">
        <w:rPr>
          <w:sz w:val="28"/>
          <w:szCs w:val="28"/>
        </w:rPr>
        <w:t>н</w:t>
      </w:r>
      <w:r w:rsidRPr="00CA126C">
        <w:rPr>
          <w:sz w:val="28"/>
          <w:szCs w:val="28"/>
        </w:rPr>
        <w:t xml:space="preserve">цией определены принципы доступности, равенства возможностей, полного и эффективного вовлечения и включения в общество. </w:t>
      </w:r>
    </w:p>
    <w:p w:rsidR="000D5FD6" w:rsidRPr="00CA126C" w:rsidRDefault="000D5FD6" w:rsidP="006035D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Для реализации положений Конвенции инвалидам должны быть обе</w:t>
      </w:r>
      <w:r w:rsidRPr="00CA126C">
        <w:rPr>
          <w:sz w:val="28"/>
          <w:szCs w:val="28"/>
        </w:rPr>
        <w:t>с</w:t>
      </w:r>
      <w:r w:rsidRPr="00CA126C">
        <w:rPr>
          <w:sz w:val="28"/>
          <w:szCs w:val="28"/>
        </w:rPr>
        <w:t>печены:</w:t>
      </w:r>
    </w:p>
    <w:p w:rsidR="000D5FD6" w:rsidRPr="00CA126C" w:rsidRDefault="000D5FD6" w:rsidP="006035D5">
      <w:pPr>
        <w:pStyle w:val="Default"/>
        <w:spacing w:line="276" w:lineRule="auto"/>
        <w:jc w:val="both"/>
        <w:rPr>
          <w:sz w:val="28"/>
          <w:szCs w:val="28"/>
        </w:rPr>
      </w:pPr>
      <w:r w:rsidRPr="00CA126C">
        <w:rPr>
          <w:sz w:val="28"/>
          <w:szCs w:val="28"/>
        </w:rPr>
        <w:t xml:space="preserve"> - беспрепятственный доступ к объектам социальной инфраструктуры (к ф</w:t>
      </w:r>
      <w:r w:rsidRPr="00CA126C">
        <w:rPr>
          <w:sz w:val="28"/>
          <w:szCs w:val="28"/>
        </w:rPr>
        <w:t>и</w:t>
      </w:r>
      <w:r w:rsidRPr="00CA126C">
        <w:rPr>
          <w:sz w:val="28"/>
          <w:szCs w:val="28"/>
        </w:rPr>
        <w:t xml:space="preserve">зическому окружению); </w:t>
      </w:r>
    </w:p>
    <w:p w:rsidR="000D5FD6" w:rsidRPr="00CA126C" w:rsidRDefault="000D5FD6" w:rsidP="006035D5">
      <w:pPr>
        <w:pStyle w:val="Default"/>
        <w:spacing w:line="276" w:lineRule="auto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- беспрепятственное пользование транспортом и транспортными коммуник</w:t>
      </w:r>
      <w:r w:rsidRPr="00CA126C">
        <w:rPr>
          <w:sz w:val="28"/>
          <w:szCs w:val="28"/>
        </w:rPr>
        <w:t>а</w:t>
      </w:r>
      <w:r w:rsidRPr="00CA126C">
        <w:rPr>
          <w:sz w:val="28"/>
          <w:szCs w:val="28"/>
        </w:rPr>
        <w:t xml:space="preserve">циями; </w:t>
      </w:r>
    </w:p>
    <w:p w:rsidR="000D5FD6" w:rsidRPr="00CA126C" w:rsidRDefault="000D5FD6" w:rsidP="006035D5">
      <w:pPr>
        <w:pStyle w:val="Default"/>
        <w:spacing w:line="276" w:lineRule="auto"/>
        <w:jc w:val="both"/>
        <w:rPr>
          <w:sz w:val="28"/>
          <w:szCs w:val="28"/>
        </w:rPr>
      </w:pPr>
      <w:r w:rsidRPr="00CA126C">
        <w:rPr>
          <w:sz w:val="28"/>
          <w:szCs w:val="28"/>
        </w:rPr>
        <w:t xml:space="preserve">- беспрепятственный доступ к средствам связи и информации (получение в доступной форме); </w:t>
      </w:r>
    </w:p>
    <w:p w:rsidR="000D5FD6" w:rsidRPr="00CA126C" w:rsidRDefault="000D5FD6" w:rsidP="006035D5">
      <w:pPr>
        <w:pStyle w:val="Default"/>
        <w:spacing w:line="276" w:lineRule="auto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беспрепятственное получение социальных услуг (в том числе реабилитац</w:t>
      </w:r>
      <w:r w:rsidRPr="00CA126C">
        <w:rPr>
          <w:sz w:val="28"/>
          <w:szCs w:val="28"/>
        </w:rPr>
        <w:t>и</w:t>
      </w:r>
      <w:r w:rsidRPr="00CA126C">
        <w:rPr>
          <w:sz w:val="28"/>
          <w:szCs w:val="28"/>
        </w:rPr>
        <w:t xml:space="preserve">онных услуг); </w:t>
      </w:r>
    </w:p>
    <w:p w:rsidR="000D5FD6" w:rsidRPr="00CA126C" w:rsidRDefault="000D5FD6" w:rsidP="006035D5">
      <w:pPr>
        <w:pStyle w:val="Default"/>
        <w:spacing w:line="276" w:lineRule="auto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- «безбарьерная» психологическая среда в обществе (устранение «отноше</w:t>
      </w:r>
      <w:r w:rsidRPr="00CA126C">
        <w:rPr>
          <w:sz w:val="28"/>
          <w:szCs w:val="28"/>
        </w:rPr>
        <w:t>н</w:t>
      </w:r>
      <w:r w:rsidRPr="00CA126C">
        <w:rPr>
          <w:sz w:val="28"/>
          <w:szCs w:val="28"/>
        </w:rPr>
        <w:t xml:space="preserve">ческих» барьеров). </w:t>
      </w:r>
    </w:p>
    <w:p w:rsidR="000D5FD6" w:rsidRPr="00CA126C" w:rsidRDefault="000D5FD6" w:rsidP="006035D5">
      <w:pPr>
        <w:pStyle w:val="Default"/>
        <w:spacing w:line="276" w:lineRule="auto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На рисунке 1 схематично представлен комплексный подход и сочетание о</w:t>
      </w:r>
      <w:r w:rsidRPr="00CA126C">
        <w:rPr>
          <w:sz w:val="28"/>
          <w:szCs w:val="28"/>
        </w:rPr>
        <w:t>с</w:t>
      </w:r>
      <w:r w:rsidRPr="00CA126C">
        <w:rPr>
          <w:sz w:val="28"/>
          <w:szCs w:val="28"/>
        </w:rPr>
        <w:t xml:space="preserve">новных видов организации доступности: физическая, информационная, </w:t>
      </w:r>
    </w:p>
    <w:p w:rsidR="000D5FD6" w:rsidRDefault="000D5FD6" w:rsidP="006035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126C">
        <w:rPr>
          <w:rFonts w:ascii="Times New Roman" w:hAnsi="Times New Roman"/>
          <w:sz w:val="28"/>
          <w:szCs w:val="28"/>
        </w:rPr>
        <w:t>организационная доступность (от центра к периферии каждого сектора - пр</w:t>
      </w:r>
      <w:r w:rsidRPr="00CA126C">
        <w:rPr>
          <w:rFonts w:ascii="Times New Roman" w:hAnsi="Times New Roman"/>
          <w:sz w:val="28"/>
          <w:szCs w:val="28"/>
        </w:rPr>
        <w:t>и</w:t>
      </w:r>
      <w:r w:rsidRPr="00CA126C">
        <w:rPr>
          <w:rFonts w:ascii="Times New Roman" w:hAnsi="Times New Roman"/>
          <w:sz w:val="28"/>
          <w:szCs w:val="28"/>
        </w:rPr>
        <w:t>оритетной сферы жизнедеятельности).</w:t>
      </w:r>
    </w:p>
    <w:p w:rsidR="000D5FD6" w:rsidRPr="00CA126C" w:rsidRDefault="000D5FD6" w:rsidP="006035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5FD6" w:rsidRPr="00CA126C" w:rsidRDefault="000D5FD6" w:rsidP="00264B33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123F13">
        <w:rPr>
          <w:rFonts w:ascii="Times New Roman" w:hAnsi="Times New Roman"/>
          <w:b/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1.75pt;height:210pt;visibility:visible">
            <v:imagedata r:id="rId7" o:title=""/>
          </v:shape>
        </w:pict>
      </w:r>
    </w:p>
    <w:p w:rsidR="000D5FD6" w:rsidRPr="00CA126C" w:rsidRDefault="000D5FD6" w:rsidP="00CA12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26C">
        <w:rPr>
          <w:rFonts w:ascii="Times New Roman" w:hAnsi="Times New Roman"/>
          <w:b/>
          <w:sz w:val="24"/>
          <w:szCs w:val="24"/>
        </w:rPr>
        <w:t>Рисунок 1 - Основные виды организации доступности объектов и услуг (физическая, информационная, организационная) в приоритетных сферах жизнедеятельности</w:t>
      </w:r>
    </w:p>
    <w:p w:rsidR="000D5FD6" w:rsidRPr="00CA126C" w:rsidRDefault="000D5FD6" w:rsidP="006035D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Как показано на рисунке, каждому человеку, в том числе инвалиду или иному маломобильному гражданину, должен быть обеспечен, прежде всего, доступ к услуге в каждой сфере, определенной как приоритетная (внутре</w:t>
      </w:r>
      <w:r w:rsidRPr="00CA126C">
        <w:rPr>
          <w:sz w:val="28"/>
          <w:szCs w:val="28"/>
        </w:rPr>
        <w:t>н</w:t>
      </w:r>
      <w:r w:rsidRPr="00CA126C">
        <w:rPr>
          <w:sz w:val="28"/>
          <w:szCs w:val="28"/>
        </w:rPr>
        <w:t>ний круг на рисунке). Инвалиду также должен быть обеспечен доступ к ре</w:t>
      </w:r>
      <w:r w:rsidRPr="00CA126C">
        <w:rPr>
          <w:sz w:val="28"/>
          <w:szCs w:val="28"/>
        </w:rPr>
        <w:t>а</w:t>
      </w:r>
      <w:r w:rsidRPr="00CA126C">
        <w:rPr>
          <w:sz w:val="28"/>
          <w:szCs w:val="28"/>
        </w:rPr>
        <w:t>билитационным услугам (внутренний полукруг на рисунке) - в тех сферах, которые реализуют индивидуальную программу реабилитации и абилитации инвалида и ребенка-инвалида. При этом, доступность услуги может быть обеспечена как путем создания условий доступности объекта (обеспечение физической доступности, или архитектурно-планировочной), так и организ</w:t>
      </w:r>
      <w:r w:rsidRPr="00CA126C">
        <w:rPr>
          <w:sz w:val="28"/>
          <w:szCs w:val="28"/>
        </w:rPr>
        <w:t>а</w:t>
      </w:r>
      <w:r w:rsidRPr="00CA126C">
        <w:rPr>
          <w:sz w:val="28"/>
          <w:szCs w:val="28"/>
        </w:rPr>
        <w:t>ционными мероприятиями (обеспечением сопровождения инвалида до места предоставления услуги с оказанием помощи на объекте, либо «доставкой» услуги к месту пребывания инвалида (в том числе с оказанием ее на дому) или предоставлением дистанционно. И обязательно должна быть обеспечена информационная доступность - то есть предоставление информации с учетом имеющихся особенностей восприятия и о доступности объекта, и об орган</w:t>
      </w:r>
      <w:r w:rsidRPr="00CA126C">
        <w:rPr>
          <w:sz w:val="28"/>
          <w:szCs w:val="28"/>
        </w:rPr>
        <w:t>и</w:t>
      </w:r>
      <w:r w:rsidRPr="00CA126C">
        <w:rPr>
          <w:sz w:val="28"/>
          <w:szCs w:val="28"/>
        </w:rPr>
        <w:t>зации предоставления услуги. Эти два аспекта (физическая и информацио</w:t>
      </w:r>
      <w:r w:rsidRPr="00CA126C">
        <w:rPr>
          <w:sz w:val="28"/>
          <w:szCs w:val="28"/>
        </w:rPr>
        <w:t>н</w:t>
      </w:r>
      <w:r w:rsidRPr="00CA126C">
        <w:rPr>
          <w:sz w:val="28"/>
          <w:szCs w:val="28"/>
        </w:rPr>
        <w:t xml:space="preserve">ная доступность) отражены на рисунке средним и внешним кольцом. </w:t>
      </w:r>
    </w:p>
    <w:p w:rsidR="000D5FD6" w:rsidRPr="00CA126C" w:rsidRDefault="000D5FD6" w:rsidP="006035D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Описанный подход в настоящее время получил отражение в федерал</w:t>
      </w:r>
      <w:r w:rsidRPr="00CA126C">
        <w:rPr>
          <w:sz w:val="28"/>
          <w:szCs w:val="28"/>
        </w:rPr>
        <w:t>ь</w:t>
      </w:r>
      <w:r w:rsidRPr="00CA126C">
        <w:rPr>
          <w:sz w:val="28"/>
          <w:szCs w:val="28"/>
        </w:rPr>
        <w:t>ном законе от 24 ноября 1995 года № 181-ФЗ «О социальной защите инвал</w:t>
      </w:r>
      <w:r w:rsidRPr="00CA126C">
        <w:rPr>
          <w:sz w:val="28"/>
          <w:szCs w:val="28"/>
        </w:rPr>
        <w:t>и</w:t>
      </w:r>
      <w:r w:rsidRPr="00CA126C">
        <w:rPr>
          <w:sz w:val="28"/>
          <w:szCs w:val="28"/>
        </w:rPr>
        <w:t>дов в Российской Федерации» (далее - федеральный закон № 181-ФЗ) с изм</w:t>
      </w:r>
      <w:r w:rsidRPr="00CA126C">
        <w:rPr>
          <w:sz w:val="28"/>
          <w:szCs w:val="28"/>
        </w:rPr>
        <w:t>е</w:t>
      </w:r>
      <w:r w:rsidRPr="00CA126C">
        <w:rPr>
          <w:sz w:val="28"/>
          <w:szCs w:val="28"/>
        </w:rPr>
        <w:t>нениями, внесенными в законодательство федеральным законом от 01 дека</w:t>
      </w:r>
      <w:r w:rsidRPr="00CA126C">
        <w:rPr>
          <w:sz w:val="28"/>
          <w:szCs w:val="28"/>
        </w:rPr>
        <w:t>б</w:t>
      </w:r>
      <w:r w:rsidRPr="00CA126C">
        <w:rPr>
          <w:sz w:val="28"/>
          <w:szCs w:val="28"/>
        </w:rPr>
        <w:t>ря 2014 года № 419-ФЗ «О внесении изменений в отдельные законодател</w:t>
      </w:r>
      <w:r w:rsidRPr="00CA126C">
        <w:rPr>
          <w:sz w:val="28"/>
          <w:szCs w:val="28"/>
        </w:rPr>
        <w:t>ь</w:t>
      </w:r>
      <w:r w:rsidRPr="00CA126C">
        <w:rPr>
          <w:sz w:val="28"/>
          <w:szCs w:val="28"/>
        </w:rPr>
        <w:t>ные акты Российской Федерации по вопросам социальной защиты инвалидов в связи с ратификацией Конвенции о правах инвалидов» (далее - федерал</w:t>
      </w:r>
      <w:r w:rsidRPr="00CA126C">
        <w:rPr>
          <w:sz w:val="28"/>
          <w:szCs w:val="28"/>
        </w:rPr>
        <w:t>ь</w:t>
      </w:r>
      <w:r w:rsidRPr="00CA126C">
        <w:rPr>
          <w:sz w:val="28"/>
          <w:szCs w:val="28"/>
        </w:rPr>
        <w:t xml:space="preserve">ный закон № 419-ФЗ). </w:t>
      </w:r>
    </w:p>
    <w:p w:rsidR="000D5FD6" w:rsidRPr="00CA126C" w:rsidRDefault="000D5FD6" w:rsidP="006035D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Федеральным законом № 419-ФЗ определены полномочия и ответс</w:t>
      </w:r>
      <w:r w:rsidRPr="00CA126C">
        <w:rPr>
          <w:sz w:val="28"/>
          <w:szCs w:val="28"/>
        </w:rPr>
        <w:t>т</w:t>
      </w:r>
      <w:r w:rsidRPr="00CA126C">
        <w:rPr>
          <w:sz w:val="28"/>
          <w:szCs w:val="28"/>
        </w:rPr>
        <w:t>венность отраслевых органов власти и организаций различных сфер (приор</w:t>
      </w:r>
      <w:r w:rsidRPr="00CA126C">
        <w:rPr>
          <w:sz w:val="28"/>
          <w:szCs w:val="28"/>
        </w:rPr>
        <w:t>и</w:t>
      </w:r>
      <w:r w:rsidRPr="00CA126C">
        <w:rPr>
          <w:sz w:val="28"/>
          <w:szCs w:val="28"/>
        </w:rPr>
        <w:t>тетных для человека с точки зрения получения необходимых услуг) по обе</w:t>
      </w:r>
      <w:r w:rsidRPr="00CA126C">
        <w:rPr>
          <w:sz w:val="28"/>
          <w:szCs w:val="28"/>
        </w:rPr>
        <w:t>с</w:t>
      </w:r>
      <w:r w:rsidRPr="00CA126C">
        <w:rPr>
          <w:sz w:val="28"/>
          <w:szCs w:val="28"/>
        </w:rPr>
        <w:t>печению мер доступности объектов и предоставляемых на них услуг для и</w:t>
      </w:r>
      <w:r w:rsidRPr="00CA126C">
        <w:rPr>
          <w:sz w:val="28"/>
          <w:szCs w:val="28"/>
        </w:rPr>
        <w:t>н</w:t>
      </w:r>
      <w:r w:rsidRPr="00CA126C">
        <w:rPr>
          <w:sz w:val="28"/>
          <w:szCs w:val="28"/>
        </w:rPr>
        <w:t>валидов и других МГН с оказанием, при необходимости, им помощи со ст</w:t>
      </w:r>
      <w:r w:rsidRPr="00CA126C">
        <w:rPr>
          <w:sz w:val="28"/>
          <w:szCs w:val="28"/>
        </w:rPr>
        <w:t>о</w:t>
      </w:r>
      <w:r w:rsidRPr="00CA126C">
        <w:rPr>
          <w:sz w:val="28"/>
          <w:szCs w:val="28"/>
        </w:rPr>
        <w:t xml:space="preserve">роны сотрудников. </w:t>
      </w:r>
    </w:p>
    <w:p w:rsidR="000D5FD6" w:rsidRPr="00CA126C" w:rsidRDefault="000D5FD6" w:rsidP="006035D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Еще одним важнейшим положением Конвенции является достижение максимальной независимости инвалидов посредством укрепления и расш</w:t>
      </w:r>
      <w:r w:rsidRPr="00CA126C">
        <w:rPr>
          <w:sz w:val="28"/>
          <w:szCs w:val="28"/>
        </w:rPr>
        <w:t>и</w:t>
      </w:r>
      <w:r w:rsidRPr="00CA126C">
        <w:rPr>
          <w:sz w:val="28"/>
          <w:szCs w:val="28"/>
        </w:rPr>
        <w:t>рения комплексных реабилитационных и абилитационных услуг. Комплек</w:t>
      </w:r>
      <w:r w:rsidRPr="00CA126C">
        <w:rPr>
          <w:sz w:val="28"/>
          <w:szCs w:val="28"/>
        </w:rPr>
        <w:t>с</w:t>
      </w:r>
      <w:r w:rsidRPr="00CA126C">
        <w:rPr>
          <w:sz w:val="28"/>
          <w:szCs w:val="28"/>
        </w:rPr>
        <w:t>ная реабилитация и абилитация инвалидов, в том числе детей-инвалидов, должна охватывать медицинский, социальный аспект, вопросы образования, трудоустройства и учитывать, что инвалиды представляют собой неодноро</w:t>
      </w:r>
      <w:r w:rsidRPr="00CA126C">
        <w:rPr>
          <w:sz w:val="28"/>
          <w:szCs w:val="28"/>
        </w:rPr>
        <w:t>д</w:t>
      </w:r>
      <w:r w:rsidRPr="00CA126C">
        <w:rPr>
          <w:sz w:val="28"/>
          <w:szCs w:val="28"/>
        </w:rPr>
        <w:t xml:space="preserve">ную группу лиц и потребности их различны. </w:t>
      </w:r>
    </w:p>
    <w:p w:rsidR="000D5FD6" w:rsidRPr="00CA126C" w:rsidRDefault="000D5FD6" w:rsidP="006035D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С учетом положений Конвенции, а также Международной классифик</w:t>
      </w:r>
      <w:r w:rsidRPr="00CA126C">
        <w:rPr>
          <w:sz w:val="28"/>
          <w:szCs w:val="28"/>
        </w:rPr>
        <w:t>а</w:t>
      </w:r>
      <w:r w:rsidRPr="00CA126C">
        <w:rPr>
          <w:sz w:val="28"/>
          <w:szCs w:val="28"/>
        </w:rPr>
        <w:t>ции функционирования, ограничений жизнедеятельности и здоровья</w:t>
      </w:r>
      <w:r w:rsidRPr="00CA126C">
        <w:rPr>
          <w:rStyle w:val="FootnoteReference"/>
          <w:sz w:val="28"/>
          <w:szCs w:val="28"/>
        </w:rPr>
        <w:footnoteReference w:id="3"/>
      </w:r>
      <w:r w:rsidRPr="00CA126C">
        <w:rPr>
          <w:sz w:val="28"/>
          <w:szCs w:val="28"/>
        </w:rPr>
        <w:t xml:space="preserve"> реш</w:t>
      </w:r>
      <w:r w:rsidRPr="00CA126C">
        <w:rPr>
          <w:sz w:val="28"/>
          <w:szCs w:val="28"/>
        </w:rPr>
        <w:t>е</w:t>
      </w:r>
      <w:r w:rsidRPr="00CA126C">
        <w:rPr>
          <w:sz w:val="28"/>
          <w:szCs w:val="28"/>
        </w:rPr>
        <w:t>ние вопросов формирования доступной среды и системы комплексной ре</w:t>
      </w:r>
      <w:r w:rsidRPr="00CA126C">
        <w:rPr>
          <w:sz w:val="28"/>
          <w:szCs w:val="28"/>
        </w:rPr>
        <w:t>а</w:t>
      </w:r>
      <w:r w:rsidRPr="00CA126C">
        <w:rPr>
          <w:sz w:val="28"/>
          <w:szCs w:val="28"/>
        </w:rPr>
        <w:t>билитации и абилитации инвалидов, в том числе детей-инвалидов, определ</w:t>
      </w:r>
      <w:r w:rsidRPr="00CA126C">
        <w:rPr>
          <w:sz w:val="28"/>
          <w:szCs w:val="28"/>
        </w:rPr>
        <w:t>я</w:t>
      </w:r>
      <w:r w:rsidRPr="00CA126C">
        <w:rPr>
          <w:sz w:val="28"/>
          <w:szCs w:val="28"/>
        </w:rPr>
        <w:t xml:space="preserve">ется как единый, взаимосвязанный процесс, способствующий их успешной социальной интеграции, реализации прав и основных свобод. </w:t>
      </w:r>
    </w:p>
    <w:p w:rsidR="000D5FD6" w:rsidRPr="00CA126C" w:rsidRDefault="000D5FD6" w:rsidP="006035D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b/>
          <w:bCs/>
          <w:sz w:val="28"/>
          <w:szCs w:val="28"/>
        </w:rPr>
        <w:t>Федеральным законом № 181-ФЗ (в редакции федерального закона № 419- ФЗ) установлено также, что «Реализация основных направлений реабилитации, абилитации инвалидов предусматривает использование инвалидами технических средств реабилитации, создание необходимых условий для беспрепятственного доступа инвалидов к объектам соц</w:t>
      </w:r>
      <w:r w:rsidRPr="00CA126C">
        <w:rPr>
          <w:b/>
          <w:bCs/>
          <w:sz w:val="28"/>
          <w:szCs w:val="28"/>
        </w:rPr>
        <w:t>и</w:t>
      </w:r>
      <w:r w:rsidRPr="00CA126C">
        <w:rPr>
          <w:b/>
          <w:bCs/>
          <w:sz w:val="28"/>
          <w:szCs w:val="28"/>
        </w:rPr>
        <w:t>альной, инженерной, транспортной инфраструктур и пользования сре</w:t>
      </w:r>
      <w:r w:rsidRPr="00CA126C">
        <w:rPr>
          <w:b/>
          <w:bCs/>
          <w:sz w:val="28"/>
          <w:szCs w:val="28"/>
        </w:rPr>
        <w:t>д</w:t>
      </w:r>
      <w:r w:rsidRPr="00CA126C">
        <w:rPr>
          <w:b/>
          <w:bCs/>
          <w:sz w:val="28"/>
          <w:szCs w:val="28"/>
        </w:rPr>
        <w:t>ствами транспорта, связи и информации, а также обеспечение инвал</w:t>
      </w:r>
      <w:r w:rsidRPr="00CA126C">
        <w:rPr>
          <w:b/>
          <w:bCs/>
          <w:sz w:val="28"/>
          <w:szCs w:val="28"/>
        </w:rPr>
        <w:t>и</w:t>
      </w:r>
      <w:r w:rsidRPr="00CA126C">
        <w:rPr>
          <w:b/>
          <w:bCs/>
          <w:sz w:val="28"/>
          <w:szCs w:val="28"/>
        </w:rPr>
        <w:t>дов и членов их семей информацией по вопросам реабилитации, абил</w:t>
      </w:r>
      <w:r w:rsidRPr="00CA126C">
        <w:rPr>
          <w:b/>
          <w:bCs/>
          <w:sz w:val="28"/>
          <w:szCs w:val="28"/>
        </w:rPr>
        <w:t>и</w:t>
      </w:r>
      <w:r w:rsidRPr="00CA126C">
        <w:rPr>
          <w:b/>
          <w:bCs/>
          <w:sz w:val="28"/>
          <w:szCs w:val="28"/>
        </w:rPr>
        <w:t xml:space="preserve">тации инвалидов». </w:t>
      </w:r>
    </w:p>
    <w:p w:rsidR="000D5FD6" w:rsidRPr="00CA126C" w:rsidRDefault="000D5FD6" w:rsidP="006035D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Основной целью и значимым результатом реабилитации инвалидов я</w:t>
      </w:r>
      <w:r w:rsidRPr="00CA126C">
        <w:rPr>
          <w:sz w:val="28"/>
          <w:szCs w:val="28"/>
        </w:rPr>
        <w:t>в</w:t>
      </w:r>
      <w:r w:rsidRPr="00CA126C">
        <w:rPr>
          <w:sz w:val="28"/>
          <w:szCs w:val="28"/>
        </w:rPr>
        <w:t>ляется социальная адаптация и интеграция в общество, которая обеспечив</w:t>
      </w:r>
      <w:r w:rsidRPr="00CA126C">
        <w:rPr>
          <w:sz w:val="28"/>
          <w:szCs w:val="28"/>
        </w:rPr>
        <w:t>а</w:t>
      </w:r>
      <w:r w:rsidRPr="00CA126C">
        <w:rPr>
          <w:sz w:val="28"/>
          <w:szCs w:val="28"/>
        </w:rPr>
        <w:t>ется комплексом мероприятий индивидуального и общественного характера (уровня). На рисунке 2 схематично представлено соотношение понятий «ре</w:t>
      </w:r>
      <w:r w:rsidRPr="00CA126C">
        <w:rPr>
          <w:sz w:val="28"/>
          <w:szCs w:val="28"/>
        </w:rPr>
        <w:t>а</w:t>
      </w:r>
      <w:r w:rsidRPr="00CA126C">
        <w:rPr>
          <w:sz w:val="28"/>
          <w:szCs w:val="28"/>
        </w:rPr>
        <w:t xml:space="preserve">билитация», «социальная интеграция», «формирование доступной среды» - и соответствующих направлений деятельности. </w:t>
      </w:r>
    </w:p>
    <w:p w:rsidR="000D5FD6" w:rsidRPr="00CA126C" w:rsidRDefault="000D5FD6" w:rsidP="006035D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Как показано на рисунке, результат социальной интеграции обеспеч</w:t>
      </w:r>
      <w:r w:rsidRPr="00CA126C">
        <w:rPr>
          <w:sz w:val="28"/>
          <w:szCs w:val="28"/>
        </w:rPr>
        <w:t>и</w:t>
      </w:r>
      <w:r w:rsidRPr="00CA126C">
        <w:rPr>
          <w:sz w:val="28"/>
          <w:szCs w:val="28"/>
        </w:rPr>
        <w:t xml:space="preserve">вается комплексом мероприятий: </w:t>
      </w:r>
    </w:p>
    <w:p w:rsidR="000D5FD6" w:rsidRPr="00CA126C" w:rsidRDefault="000D5FD6" w:rsidP="006035D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- индивидуального характера (уровня) - путем разработки и реализации программ реабилитации и абилитации инвалидов (детей-инвалидов) и инд</w:t>
      </w:r>
      <w:r w:rsidRPr="00CA126C">
        <w:rPr>
          <w:sz w:val="28"/>
          <w:szCs w:val="28"/>
        </w:rPr>
        <w:t>и</w:t>
      </w:r>
      <w:r w:rsidRPr="00CA126C">
        <w:rPr>
          <w:sz w:val="28"/>
          <w:szCs w:val="28"/>
        </w:rPr>
        <w:t xml:space="preserve">видуальных программ предоставления социальных услуг; </w:t>
      </w:r>
    </w:p>
    <w:p w:rsidR="000D5FD6" w:rsidRPr="00CA126C" w:rsidRDefault="000D5FD6" w:rsidP="006035D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- общественного характера (уровня) - путем устранения барьеров о</w:t>
      </w:r>
      <w:r w:rsidRPr="00CA126C">
        <w:rPr>
          <w:sz w:val="28"/>
          <w:szCs w:val="28"/>
        </w:rPr>
        <w:t>к</w:t>
      </w:r>
      <w:r w:rsidRPr="00CA126C">
        <w:rPr>
          <w:sz w:val="28"/>
          <w:szCs w:val="28"/>
        </w:rPr>
        <w:t xml:space="preserve">ружающей среды, обеспечения доступности объектов и услуг. </w:t>
      </w:r>
    </w:p>
    <w:p w:rsidR="000D5FD6" w:rsidRDefault="000D5FD6" w:rsidP="006035D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126C">
        <w:rPr>
          <w:rFonts w:ascii="Times New Roman" w:hAnsi="Times New Roman"/>
          <w:sz w:val="28"/>
          <w:szCs w:val="28"/>
        </w:rPr>
        <w:t>Таким образом, реабилитация инвалидов и формирование доступной среды - это единый процесс, направленный на подготовку человека для включения в общество (через комплекс индивидуальных реабилитационных мероприятий) и на подготовку общества и окружающей среды для интегр</w:t>
      </w:r>
      <w:r w:rsidRPr="00CA126C">
        <w:rPr>
          <w:rFonts w:ascii="Times New Roman" w:hAnsi="Times New Roman"/>
          <w:sz w:val="28"/>
          <w:szCs w:val="28"/>
        </w:rPr>
        <w:t>а</w:t>
      </w:r>
      <w:r w:rsidRPr="00CA126C">
        <w:rPr>
          <w:rFonts w:ascii="Times New Roman" w:hAnsi="Times New Roman"/>
          <w:sz w:val="28"/>
          <w:szCs w:val="28"/>
        </w:rPr>
        <w:t>ции человека (через комплекс мер по устранению барьеров окружающей ср</w:t>
      </w:r>
      <w:r w:rsidRPr="00CA126C">
        <w:rPr>
          <w:rFonts w:ascii="Times New Roman" w:hAnsi="Times New Roman"/>
          <w:sz w:val="28"/>
          <w:szCs w:val="28"/>
        </w:rPr>
        <w:t>е</w:t>
      </w:r>
      <w:r w:rsidRPr="00CA126C">
        <w:rPr>
          <w:rFonts w:ascii="Times New Roman" w:hAnsi="Times New Roman"/>
          <w:sz w:val="28"/>
          <w:szCs w:val="28"/>
        </w:rPr>
        <w:t>ды и общества: физических, информационных, отношенческих).</w:t>
      </w:r>
    </w:p>
    <w:p w:rsidR="000D5FD6" w:rsidRPr="00CA126C" w:rsidRDefault="000D5FD6" w:rsidP="006035D5">
      <w:pPr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2.65pt;margin-top:-12.35pt;width:185.85pt;height:229.85pt;z-index:251658240" stroked="f">
            <v:textbox>
              <w:txbxContent>
                <w:p w:rsidR="000D5FD6" w:rsidRDefault="000D5FD6" w:rsidP="006035D5">
                  <w:pPr>
                    <w:pStyle w:val="Default"/>
                    <w:rPr>
                      <w:b/>
                    </w:rPr>
                  </w:pPr>
                </w:p>
                <w:p w:rsidR="000D5FD6" w:rsidRPr="006035D5" w:rsidRDefault="000D5FD6" w:rsidP="006035D5">
                  <w:pPr>
                    <w:pStyle w:val="Default"/>
                    <w:rPr>
                      <w:b/>
                    </w:rPr>
                  </w:pPr>
                  <w:r w:rsidRPr="006035D5">
                    <w:rPr>
                      <w:b/>
                    </w:rPr>
                    <w:t xml:space="preserve">Сфера реабилитации: </w:t>
                  </w:r>
                </w:p>
                <w:p w:rsidR="000D5FD6" w:rsidRPr="006035D5" w:rsidRDefault="000D5FD6" w:rsidP="006035D5">
                  <w:pPr>
                    <w:pStyle w:val="Default"/>
                  </w:pPr>
                  <w:r w:rsidRPr="006035D5">
                    <w:t xml:space="preserve">Разработкам исполнение ИПР и инд. программы предоставления соц. услуг </w:t>
                  </w:r>
                </w:p>
                <w:p w:rsidR="000D5FD6" w:rsidRDefault="000D5FD6" w:rsidP="006035D5">
                  <w:pPr>
                    <w:pStyle w:val="Default"/>
                  </w:pPr>
                </w:p>
                <w:p w:rsidR="000D5FD6" w:rsidRPr="006035D5" w:rsidRDefault="000D5FD6" w:rsidP="006035D5">
                  <w:pPr>
                    <w:pStyle w:val="Default"/>
                  </w:pPr>
                  <w:r w:rsidRPr="006035D5">
                    <w:t xml:space="preserve">Социальная интеграция </w:t>
                  </w:r>
                </w:p>
                <w:p w:rsidR="000D5FD6" w:rsidRPr="006035D5" w:rsidRDefault="000D5FD6" w:rsidP="006035D5">
                  <w:pPr>
                    <w:pStyle w:val="Default"/>
                  </w:pPr>
                  <w:r>
                    <w:t>(</w:t>
                  </w:r>
                  <w:r w:rsidRPr="006035D5">
                    <w:t xml:space="preserve">двусторонний процесс) </w:t>
                  </w:r>
                </w:p>
                <w:p w:rsidR="000D5FD6" w:rsidRDefault="000D5FD6" w:rsidP="006035D5">
                  <w:pPr>
                    <w:pStyle w:val="Default"/>
                  </w:pPr>
                </w:p>
                <w:p w:rsidR="000D5FD6" w:rsidRDefault="000D5FD6" w:rsidP="006035D5">
                  <w:pPr>
                    <w:pStyle w:val="Default"/>
                  </w:pPr>
                </w:p>
                <w:p w:rsidR="000D5FD6" w:rsidRPr="006035D5" w:rsidRDefault="000D5FD6" w:rsidP="006035D5">
                  <w:pPr>
                    <w:pStyle w:val="Default"/>
                  </w:pPr>
                  <w:r w:rsidRPr="006035D5">
                    <w:t xml:space="preserve">Сфера общества </w:t>
                  </w:r>
                </w:p>
                <w:p w:rsidR="000D5FD6" w:rsidRPr="006035D5" w:rsidRDefault="000D5FD6" w:rsidP="006035D5">
                  <w:pPr>
                    <w:pStyle w:val="Default"/>
                  </w:pPr>
                  <w:r>
                    <w:t>(</w:t>
                  </w:r>
                  <w:r w:rsidRPr="006035D5">
                    <w:t>общественны</w:t>
                  </w:r>
                  <w:r>
                    <w:t>й</w:t>
                  </w:r>
                  <w:r w:rsidRPr="006035D5">
                    <w:t xml:space="preserve"> уровень</w:t>
                  </w:r>
                  <w:r>
                    <w:t>)</w:t>
                  </w:r>
                  <w:r w:rsidRPr="006035D5">
                    <w:t xml:space="preserve"> </w:t>
                  </w:r>
                </w:p>
                <w:p w:rsidR="000D5FD6" w:rsidRPr="006035D5" w:rsidRDefault="000D5FD6" w:rsidP="006035D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доступной среды</w:t>
                  </w:r>
                  <w:r w:rsidRPr="006035D5">
                    <w:rPr>
                      <w:rFonts w:ascii="Times New Roman" w:hAnsi="Times New Roman"/>
                      <w:sz w:val="24"/>
                      <w:szCs w:val="24"/>
                    </w:rPr>
                    <w:t xml:space="preserve"> (устран. барьеров, доступность ОСИ и услуг)</w:t>
                  </w:r>
                </w:p>
              </w:txbxContent>
            </v:textbox>
          </v:shape>
        </w:pict>
      </w:r>
      <w:r w:rsidRPr="00123F13">
        <w:rPr>
          <w:rFonts w:ascii="Times New Roman" w:hAnsi="Times New Roman"/>
          <w:b/>
          <w:caps/>
          <w:noProof/>
          <w:sz w:val="28"/>
          <w:szCs w:val="28"/>
        </w:rPr>
        <w:pict>
          <v:shape id="_x0000_i1026" type="#_x0000_t75" style="width:217.5pt;height:192.75pt;visibility:visible">
            <v:imagedata r:id="rId8" o:title=""/>
          </v:shape>
        </w:pict>
      </w:r>
    </w:p>
    <w:p w:rsidR="000D5FD6" w:rsidRPr="00CA126C" w:rsidRDefault="000D5FD6" w:rsidP="006035D5">
      <w:pPr>
        <w:rPr>
          <w:rFonts w:ascii="Times New Roman" w:hAnsi="Times New Roman"/>
          <w:b/>
          <w:caps/>
          <w:sz w:val="28"/>
          <w:szCs w:val="28"/>
        </w:rPr>
      </w:pPr>
    </w:p>
    <w:p w:rsidR="000D5FD6" w:rsidRPr="00CA126C" w:rsidRDefault="000D5FD6" w:rsidP="006F06DF">
      <w:pPr>
        <w:pStyle w:val="Default"/>
        <w:jc w:val="center"/>
      </w:pPr>
      <w:r w:rsidRPr="00CA126C">
        <w:rPr>
          <w:b/>
          <w:bCs/>
        </w:rPr>
        <w:t>Рисунок 2 - Соотношение понятий «реабилитация», «социальная интеграция», «формирование доступной среды жизнедеятельности»</w:t>
      </w:r>
    </w:p>
    <w:p w:rsidR="000D5FD6" w:rsidRPr="00CA126C" w:rsidRDefault="000D5FD6" w:rsidP="006F06DF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0D5FD6" w:rsidRPr="00CA126C" w:rsidRDefault="000D5FD6" w:rsidP="006F06D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b/>
          <w:bCs/>
          <w:sz w:val="28"/>
          <w:szCs w:val="28"/>
        </w:rPr>
        <w:t>Согласно федеральному закону № 181-ФЗ (с изменениями, внесе</w:t>
      </w:r>
      <w:r w:rsidRPr="00CA126C">
        <w:rPr>
          <w:b/>
          <w:bCs/>
          <w:sz w:val="28"/>
          <w:szCs w:val="28"/>
        </w:rPr>
        <w:t>н</w:t>
      </w:r>
      <w:r w:rsidRPr="00CA126C">
        <w:rPr>
          <w:b/>
          <w:bCs/>
          <w:sz w:val="28"/>
          <w:szCs w:val="28"/>
        </w:rPr>
        <w:t>ными федеральным законом № 419-ФЗ) федеральные органы государс</w:t>
      </w:r>
      <w:r w:rsidRPr="00CA126C">
        <w:rPr>
          <w:b/>
          <w:bCs/>
          <w:sz w:val="28"/>
          <w:szCs w:val="28"/>
        </w:rPr>
        <w:t>т</w:t>
      </w:r>
      <w:r w:rsidRPr="00CA126C">
        <w:rPr>
          <w:b/>
          <w:bCs/>
          <w:sz w:val="28"/>
          <w:szCs w:val="28"/>
        </w:rPr>
        <w:t xml:space="preserve">венной власти, органы государственной власти субъектов Российской Федерации, органы местного самоуправления (в сфере установленных полномочий), организации независимо от их организационно-правовых форм обеспечивают инвалидам (включая инвалидов, использующих кресла-коляски и собак-проводников): </w:t>
      </w:r>
    </w:p>
    <w:p w:rsidR="000D5FD6" w:rsidRPr="00CA126C" w:rsidRDefault="000D5FD6" w:rsidP="006F06D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1. условия для беспрепятственного доступа к объектам социальной, инженерной и транспортной инфраструктур (жилым, общественным и прои</w:t>
      </w:r>
      <w:r w:rsidRPr="00CA126C">
        <w:rPr>
          <w:sz w:val="28"/>
          <w:szCs w:val="28"/>
        </w:rPr>
        <w:t>з</w:t>
      </w:r>
      <w:r w:rsidRPr="00CA126C">
        <w:rPr>
          <w:sz w:val="28"/>
          <w:szCs w:val="28"/>
        </w:rPr>
        <w:t>водственным зданиям, строениям и сооружениям, включая те, в которых ра</w:t>
      </w:r>
      <w:r w:rsidRPr="00CA126C">
        <w:rPr>
          <w:sz w:val="28"/>
          <w:szCs w:val="28"/>
        </w:rPr>
        <w:t>с</w:t>
      </w:r>
      <w:r w:rsidRPr="00CA126C">
        <w:rPr>
          <w:sz w:val="28"/>
          <w:szCs w:val="28"/>
        </w:rPr>
        <w:t xml:space="preserve">положены физкультурно-спортивные организации, организации культуры и другие организации), к местам отдыха и к предоставляемым в них услугам; </w:t>
      </w:r>
    </w:p>
    <w:p w:rsidR="000D5FD6" w:rsidRPr="00CA126C" w:rsidRDefault="000D5FD6" w:rsidP="006F06D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2.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</w:t>
      </w:r>
      <w:r w:rsidRPr="00CA126C">
        <w:rPr>
          <w:sz w:val="28"/>
          <w:szCs w:val="28"/>
        </w:rPr>
        <w:t>о</w:t>
      </w:r>
      <w:r w:rsidRPr="00CA126C">
        <w:rPr>
          <w:sz w:val="28"/>
          <w:szCs w:val="28"/>
        </w:rPr>
        <w:t>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</w:t>
      </w:r>
      <w:r w:rsidRPr="00CA126C">
        <w:rPr>
          <w:sz w:val="28"/>
          <w:szCs w:val="28"/>
        </w:rPr>
        <w:t>с</w:t>
      </w:r>
      <w:r w:rsidRPr="00CA126C">
        <w:rPr>
          <w:sz w:val="28"/>
          <w:szCs w:val="28"/>
        </w:rPr>
        <w:t xml:space="preserve">портные коммуникации); </w:t>
      </w:r>
    </w:p>
    <w:p w:rsidR="000D5FD6" w:rsidRPr="00CA126C" w:rsidRDefault="000D5FD6" w:rsidP="00FE144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3. возможность самостоятельного передвижения по территории, на к</w:t>
      </w:r>
      <w:r w:rsidRPr="00CA126C">
        <w:rPr>
          <w:sz w:val="28"/>
          <w:szCs w:val="28"/>
        </w:rPr>
        <w:t>о</w:t>
      </w:r>
      <w:r w:rsidRPr="00CA126C">
        <w:rPr>
          <w:sz w:val="28"/>
          <w:szCs w:val="28"/>
        </w:rPr>
        <w:t>торой расположены объекты социальной, инженерной и транспортной и</w:t>
      </w:r>
      <w:r w:rsidRPr="00CA126C">
        <w:rPr>
          <w:sz w:val="28"/>
          <w:szCs w:val="28"/>
        </w:rPr>
        <w:t>н</w:t>
      </w:r>
      <w:r w:rsidRPr="00CA126C">
        <w:rPr>
          <w:sz w:val="28"/>
          <w:szCs w:val="28"/>
        </w:rPr>
        <w:t xml:space="preserve">фраструктур,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0D5FD6" w:rsidRPr="00CA126C" w:rsidRDefault="000D5FD6" w:rsidP="00FE144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4. сопровождение инвалидов, имеющих стойкие расстройства функции зрения и самостоятельного передвижения, и оказание им помощи на объе</w:t>
      </w:r>
      <w:r w:rsidRPr="00CA126C">
        <w:rPr>
          <w:sz w:val="28"/>
          <w:szCs w:val="28"/>
        </w:rPr>
        <w:t>к</w:t>
      </w:r>
      <w:r w:rsidRPr="00CA126C">
        <w:rPr>
          <w:sz w:val="28"/>
          <w:szCs w:val="28"/>
        </w:rPr>
        <w:t xml:space="preserve">тах социальной, инженерной и транспортной инфраструктур; </w:t>
      </w:r>
    </w:p>
    <w:p w:rsidR="000D5FD6" w:rsidRPr="00CA126C" w:rsidRDefault="000D5FD6" w:rsidP="00FE144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5. надлежащее размещение оборудования и носителей информации, н</w:t>
      </w:r>
      <w:r w:rsidRPr="00CA126C">
        <w:rPr>
          <w:sz w:val="28"/>
          <w:szCs w:val="28"/>
        </w:rPr>
        <w:t>е</w:t>
      </w:r>
      <w:r w:rsidRPr="00CA126C">
        <w:rPr>
          <w:sz w:val="28"/>
          <w:szCs w:val="28"/>
        </w:rPr>
        <w:t>обходимых для обеспечения беспрепятственного доступа инвалидов к объе</w:t>
      </w:r>
      <w:r w:rsidRPr="00CA126C">
        <w:rPr>
          <w:sz w:val="28"/>
          <w:szCs w:val="28"/>
        </w:rPr>
        <w:t>к</w:t>
      </w:r>
      <w:r w:rsidRPr="00CA126C">
        <w:rPr>
          <w:sz w:val="28"/>
          <w:szCs w:val="28"/>
        </w:rPr>
        <w:t xml:space="preserve">там социальной, инженерной и транспортной инфраструктур и к услугам с учетом ограничений их жизнедеятельности; </w:t>
      </w:r>
    </w:p>
    <w:p w:rsidR="000D5FD6" w:rsidRPr="00CA126C" w:rsidRDefault="000D5FD6" w:rsidP="00FE144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6. дублирование необходимой для инвалидов звуковой и зрительной информации, а также надписей, знаков и иной текстовой и графической и</w:t>
      </w:r>
      <w:r w:rsidRPr="00CA126C">
        <w:rPr>
          <w:sz w:val="28"/>
          <w:szCs w:val="28"/>
        </w:rPr>
        <w:t>н</w:t>
      </w:r>
      <w:r w:rsidRPr="00CA126C">
        <w:rPr>
          <w:sz w:val="28"/>
          <w:szCs w:val="28"/>
        </w:rPr>
        <w:t xml:space="preserve">формации знаками, выполненными рельефно-точечным шрифтом Брайля, допуск сурдопереводчика и тифлосурдопереводчика; </w:t>
      </w:r>
    </w:p>
    <w:p w:rsidR="000D5FD6" w:rsidRPr="00CA126C" w:rsidRDefault="000D5FD6" w:rsidP="00FE144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7. допуск на объекты социальной, инженерной и транспортной инфр</w:t>
      </w:r>
      <w:r w:rsidRPr="00CA126C">
        <w:rPr>
          <w:sz w:val="28"/>
          <w:szCs w:val="28"/>
        </w:rPr>
        <w:t>а</w:t>
      </w:r>
      <w:r w:rsidRPr="00CA126C">
        <w:rPr>
          <w:sz w:val="28"/>
          <w:szCs w:val="28"/>
        </w:rPr>
        <w:t>структур собаки-проводника при наличии документа, подтверждающего ее специальное обучение и выдаваемого по форме и в порядке, которые опред</w:t>
      </w:r>
      <w:r w:rsidRPr="00CA126C">
        <w:rPr>
          <w:sz w:val="28"/>
          <w:szCs w:val="28"/>
        </w:rPr>
        <w:t>е</w:t>
      </w:r>
      <w:r w:rsidRPr="00CA126C">
        <w:rPr>
          <w:sz w:val="28"/>
          <w:szCs w:val="28"/>
        </w:rPr>
        <w:t>ляются федеральным органом исполнительной власти, осуществляющим функции по выработке и реализации государственной политики и нормати</w:t>
      </w:r>
      <w:r w:rsidRPr="00CA126C">
        <w:rPr>
          <w:sz w:val="28"/>
          <w:szCs w:val="28"/>
        </w:rPr>
        <w:t>в</w:t>
      </w:r>
      <w:r w:rsidRPr="00CA126C">
        <w:rPr>
          <w:sz w:val="28"/>
          <w:szCs w:val="28"/>
        </w:rPr>
        <w:t xml:space="preserve">но- правовому регулированию в сфере социальной защиты населения; </w:t>
      </w:r>
    </w:p>
    <w:p w:rsidR="000D5FD6" w:rsidRPr="00CA126C" w:rsidRDefault="000D5FD6" w:rsidP="00FE144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8. оказание работниками организаций, предоставляющих услуги нас</w:t>
      </w:r>
      <w:r w:rsidRPr="00CA126C">
        <w:rPr>
          <w:sz w:val="28"/>
          <w:szCs w:val="28"/>
        </w:rPr>
        <w:t>е</w:t>
      </w:r>
      <w:r w:rsidRPr="00CA126C">
        <w:rPr>
          <w:sz w:val="28"/>
          <w:szCs w:val="28"/>
        </w:rPr>
        <w:t xml:space="preserve">лению, помощи инвалидам в преодолении барьеров, мешающих получению ими услуг наравне с другими лицами. </w:t>
      </w:r>
    </w:p>
    <w:p w:rsidR="000D5FD6" w:rsidRPr="00CA126C" w:rsidRDefault="000D5FD6" w:rsidP="00FE144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b/>
          <w:bCs/>
          <w:sz w:val="28"/>
          <w:szCs w:val="28"/>
        </w:rPr>
        <w:t xml:space="preserve">Порядок обеспечения условий доступности </w:t>
      </w:r>
      <w:r w:rsidRPr="00CA126C">
        <w:rPr>
          <w:sz w:val="28"/>
          <w:szCs w:val="28"/>
        </w:rPr>
        <w:t xml:space="preserve">для инвалидов объектов социальной, инженерной и транспортной инфраструктур и предоставляемых услуг, а также оказания им при этом необходимой помощи </w:t>
      </w:r>
      <w:r w:rsidRPr="00CA126C">
        <w:rPr>
          <w:b/>
          <w:bCs/>
          <w:sz w:val="28"/>
          <w:szCs w:val="28"/>
        </w:rPr>
        <w:t>устанавливается федеральными органами исполнительной власти, осуществляющими функции по выработке и реализации государственной политики и но</w:t>
      </w:r>
      <w:r w:rsidRPr="00CA126C">
        <w:rPr>
          <w:b/>
          <w:bCs/>
          <w:sz w:val="28"/>
          <w:szCs w:val="28"/>
        </w:rPr>
        <w:t>р</w:t>
      </w:r>
      <w:r w:rsidRPr="00CA126C">
        <w:rPr>
          <w:b/>
          <w:bCs/>
          <w:sz w:val="28"/>
          <w:szCs w:val="28"/>
        </w:rPr>
        <w:t>мативно-правовому регулированию в установленных сферах деятельн</w:t>
      </w:r>
      <w:r w:rsidRPr="00CA126C">
        <w:rPr>
          <w:b/>
          <w:bCs/>
          <w:sz w:val="28"/>
          <w:szCs w:val="28"/>
        </w:rPr>
        <w:t>о</w:t>
      </w:r>
      <w:r w:rsidRPr="00CA126C">
        <w:rPr>
          <w:b/>
          <w:bCs/>
          <w:sz w:val="28"/>
          <w:szCs w:val="28"/>
        </w:rPr>
        <w:t xml:space="preserve">сти, </w:t>
      </w:r>
      <w:r w:rsidRPr="00CA126C">
        <w:rPr>
          <w:sz w:val="28"/>
          <w:szCs w:val="28"/>
        </w:rPr>
        <w:t>по согласованию с федеральным органом исполнительной власти, ос</w:t>
      </w:r>
      <w:r w:rsidRPr="00CA126C">
        <w:rPr>
          <w:sz w:val="28"/>
          <w:szCs w:val="28"/>
        </w:rPr>
        <w:t>у</w:t>
      </w:r>
      <w:r w:rsidRPr="00CA126C">
        <w:rPr>
          <w:sz w:val="28"/>
          <w:szCs w:val="28"/>
        </w:rPr>
        <w:t>ществляющим функции по выработке и реализации государственной полит</w:t>
      </w:r>
      <w:r w:rsidRPr="00CA126C">
        <w:rPr>
          <w:sz w:val="28"/>
          <w:szCs w:val="28"/>
        </w:rPr>
        <w:t>и</w:t>
      </w:r>
      <w:r w:rsidRPr="00CA126C">
        <w:rPr>
          <w:sz w:val="28"/>
          <w:szCs w:val="28"/>
        </w:rPr>
        <w:t>ки и нормативно-правовому регулированию в сфере социальной защиты н</w:t>
      </w:r>
      <w:r w:rsidRPr="00CA126C">
        <w:rPr>
          <w:sz w:val="28"/>
          <w:szCs w:val="28"/>
        </w:rPr>
        <w:t>а</w:t>
      </w:r>
      <w:r w:rsidRPr="00CA126C">
        <w:rPr>
          <w:sz w:val="28"/>
          <w:szCs w:val="28"/>
        </w:rPr>
        <w:t>селения</w:t>
      </w:r>
      <w:r w:rsidRPr="00CA126C">
        <w:rPr>
          <w:rStyle w:val="FootnoteReference"/>
          <w:sz w:val="28"/>
          <w:szCs w:val="28"/>
        </w:rPr>
        <w:footnoteReference w:id="4"/>
      </w:r>
      <w:r w:rsidRPr="00CA126C">
        <w:rPr>
          <w:sz w:val="28"/>
          <w:szCs w:val="28"/>
        </w:rPr>
        <w:t>, исходя из финансовых возможностей бюджетов бюджетной сист</w:t>
      </w:r>
      <w:r w:rsidRPr="00CA126C">
        <w:rPr>
          <w:sz w:val="28"/>
          <w:szCs w:val="28"/>
        </w:rPr>
        <w:t>е</w:t>
      </w:r>
      <w:r w:rsidRPr="00CA126C">
        <w:rPr>
          <w:sz w:val="28"/>
          <w:szCs w:val="28"/>
        </w:rPr>
        <w:t xml:space="preserve">мы Российской Федерации, организаций. </w:t>
      </w:r>
    </w:p>
    <w:p w:rsidR="000D5FD6" w:rsidRPr="00CA126C" w:rsidRDefault="000D5FD6" w:rsidP="009108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b/>
          <w:bCs/>
          <w:sz w:val="28"/>
          <w:szCs w:val="28"/>
        </w:rPr>
        <w:t>Федеральными органами исполнительной власти, органами и</w:t>
      </w:r>
      <w:r w:rsidRPr="00CA126C">
        <w:rPr>
          <w:b/>
          <w:bCs/>
          <w:sz w:val="28"/>
          <w:szCs w:val="28"/>
        </w:rPr>
        <w:t>с</w:t>
      </w:r>
      <w:r w:rsidRPr="00CA126C">
        <w:rPr>
          <w:b/>
          <w:bCs/>
          <w:sz w:val="28"/>
          <w:szCs w:val="28"/>
        </w:rPr>
        <w:t xml:space="preserve">полнительной власти субъектов Российской Федерации, организациями, </w:t>
      </w:r>
      <w:r w:rsidRPr="00CA126C">
        <w:rPr>
          <w:sz w:val="28"/>
          <w:szCs w:val="28"/>
        </w:rPr>
        <w:t>предоставляющими услуги населению, в пределах установленных полном</w:t>
      </w:r>
      <w:r w:rsidRPr="00CA126C">
        <w:rPr>
          <w:sz w:val="28"/>
          <w:szCs w:val="28"/>
        </w:rPr>
        <w:t>о</w:t>
      </w:r>
      <w:r w:rsidRPr="00CA126C">
        <w:rPr>
          <w:sz w:val="28"/>
          <w:szCs w:val="28"/>
        </w:rPr>
        <w:t xml:space="preserve">чий </w:t>
      </w:r>
      <w:r w:rsidRPr="00CA126C">
        <w:rPr>
          <w:b/>
          <w:bCs/>
          <w:sz w:val="28"/>
          <w:szCs w:val="28"/>
        </w:rPr>
        <w:t>осуществляется инструктирование или обучение специалистов, р</w:t>
      </w:r>
      <w:r w:rsidRPr="00CA126C">
        <w:rPr>
          <w:b/>
          <w:bCs/>
          <w:sz w:val="28"/>
          <w:szCs w:val="28"/>
        </w:rPr>
        <w:t>а</w:t>
      </w:r>
      <w:r w:rsidRPr="00CA126C">
        <w:rPr>
          <w:b/>
          <w:bCs/>
          <w:sz w:val="28"/>
          <w:szCs w:val="28"/>
        </w:rPr>
        <w:t xml:space="preserve">ботающих с инвалидами, </w:t>
      </w:r>
      <w:r w:rsidRPr="00CA126C">
        <w:rPr>
          <w:sz w:val="28"/>
          <w:szCs w:val="28"/>
        </w:rPr>
        <w:t>по вопросам, связанным с обеспечением досту</w:t>
      </w:r>
      <w:r w:rsidRPr="00CA126C">
        <w:rPr>
          <w:sz w:val="28"/>
          <w:szCs w:val="28"/>
        </w:rPr>
        <w:t>п</w:t>
      </w:r>
      <w:r w:rsidRPr="00CA126C">
        <w:rPr>
          <w:sz w:val="28"/>
          <w:szCs w:val="28"/>
        </w:rPr>
        <w:t>ности для них объектов социальной, инженерной и транспортной инфр</w:t>
      </w:r>
      <w:r w:rsidRPr="00CA126C">
        <w:rPr>
          <w:sz w:val="28"/>
          <w:szCs w:val="28"/>
        </w:rPr>
        <w:t>а</w:t>
      </w:r>
      <w:r w:rsidRPr="00CA126C">
        <w:rPr>
          <w:sz w:val="28"/>
          <w:szCs w:val="28"/>
        </w:rPr>
        <w:t xml:space="preserve">структур и услуг в соответствии с законодательством Российской Федерации и законодательством субъектов Российской Федерации. </w:t>
      </w:r>
    </w:p>
    <w:p w:rsidR="000D5FD6" w:rsidRPr="00CA126C" w:rsidRDefault="000D5FD6" w:rsidP="009108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b/>
          <w:bCs/>
          <w:sz w:val="28"/>
          <w:szCs w:val="28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</w:t>
      </w:r>
      <w:r w:rsidRPr="00CA126C">
        <w:rPr>
          <w:b/>
          <w:bCs/>
          <w:sz w:val="28"/>
          <w:szCs w:val="28"/>
        </w:rPr>
        <w:t>е</w:t>
      </w:r>
      <w:r w:rsidRPr="00CA126C">
        <w:rPr>
          <w:b/>
          <w:bCs/>
          <w:sz w:val="28"/>
          <w:szCs w:val="28"/>
        </w:rPr>
        <w:t>конструкции или капитального ремонта должны принимать соглас</w:t>
      </w:r>
      <w:r w:rsidRPr="00CA126C">
        <w:rPr>
          <w:b/>
          <w:bCs/>
          <w:sz w:val="28"/>
          <w:szCs w:val="28"/>
        </w:rPr>
        <w:t>о</w:t>
      </w:r>
      <w:r w:rsidRPr="00CA126C">
        <w:rPr>
          <w:b/>
          <w:bCs/>
          <w:sz w:val="28"/>
          <w:szCs w:val="28"/>
        </w:rPr>
        <w:t>ванные с одним из общественных объединений инвалидов, осущест</w:t>
      </w:r>
      <w:r w:rsidRPr="00CA126C">
        <w:rPr>
          <w:b/>
          <w:bCs/>
          <w:sz w:val="28"/>
          <w:szCs w:val="28"/>
        </w:rPr>
        <w:t>в</w:t>
      </w:r>
      <w:r w:rsidRPr="00CA126C">
        <w:rPr>
          <w:b/>
          <w:bCs/>
          <w:sz w:val="28"/>
          <w:szCs w:val="28"/>
        </w:rPr>
        <w:t>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обеспечить пр</w:t>
      </w:r>
      <w:r w:rsidRPr="00CA126C">
        <w:rPr>
          <w:b/>
          <w:bCs/>
          <w:sz w:val="28"/>
          <w:szCs w:val="28"/>
        </w:rPr>
        <w:t>е</w:t>
      </w:r>
      <w:r w:rsidRPr="00CA126C">
        <w:rPr>
          <w:b/>
          <w:bCs/>
          <w:sz w:val="28"/>
          <w:szCs w:val="28"/>
        </w:rPr>
        <w:t xml:space="preserve">доставление необходимых услуг по месту жительства инвалида или в дистанционном режиме. </w:t>
      </w:r>
    </w:p>
    <w:p w:rsidR="000D5FD6" w:rsidRPr="00CA126C" w:rsidRDefault="000D5FD6" w:rsidP="009108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Таким образом, в соответствии с положениями Конвенции о правах и</w:t>
      </w:r>
      <w:r w:rsidRPr="00CA126C">
        <w:rPr>
          <w:sz w:val="28"/>
          <w:szCs w:val="28"/>
        </w:rPr>
        <w:t>н</w:t>
      </w:r>
      <w:r w:rsidRPr="00CA126C">
        <w:rPr>
          <w:sz w:val="28"/>
          <w:szCs w:val="28"/>
        </w:rPr>
        <w:t xml:space="preserve">валидов и современного федерального законодательства, принципиально различно решаются проблемы обеспечения доступности: </w:t>
      </w:r>
    </w:p>
    <w:p w:rsidR="000D5FD6" w:rsidRPr="00CA126C" w:rsidRDefault="000D5FD6" w:rsidP="009108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b/>
          <w:bCs/>
          <w:sz w:val="28"/>
          <w:szCs w:val="28"/>
        </w:rPr>
        <w:t xml:space="preserve">- новых объектов, </w:t>
      </w:r>
      <w:r w:rsidRPr="00CA126C">
        <w:rPr>
          <w:sz w:val="28"/>
          <w:szCs w:val="28"/>
        </w:rPr>
        <w:t>введенных в результате проектирования и стро</w:t>
      </w:r>
      <w:r w:rsidRPr="00CA126C">
        <w:rPr>
          <w:sz w:val="28"/>
          <w:szCs w:val="28"/>
        </w:rPr>
        <w:t>и</w:t>
      </w:r>
      <w:r w:rsidRPr="00CA126C">
        <w:rPr>
          <w:sz w:val="28"/>
          <w:szCs w:val="28"/>
        </w:rPr>
        <w:t xml:space="preserve">тельства, а также реконструкции и капитального ремонта; </w:t>
      </w:r>
    </w:p>
    <w:p w:rsidR="000D5FD6" w:rsidRPr="00CA126C" w:rsidRDefault="000D5FD6" w:rsidP="009108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b/>
          <w:bCs/>
          <w:sz w:val="28"/>
          <w:szCs w:val="28"/>
        </w:rPr>
        <w:t xml:space="preserve">- действующих объектов </w:t>
      </w:r>
      <w:r w:rsidRPr="00CA126C">
        <w:rPr>
          <w:sz w:val="28"/>
          <w:szCs w:val="28"/>
        </w:rPr>
        <w:t>(до их капитального ремонта и реконстру</w:t>
      </w:r>
      <w:r w:rsidRPr="00CA126C">
        <w:rPr>
          <w:sz w:val="28"/>
          <w:szCs w:val="28"/>
        </w:rPr>
        <w:t>к</w:t>
      </w:r>
      <w:r w:rsidRPr="00CA126C">
        <w:rPr>
          <w:sz w:val="28"/>
          <w:szCs w:val="28"/>
        </w:rPr>
        <w:t xml:space="preserve">ции). </w:t>
      </w:r>
    </w:p>
    <w:p w:rsidR="000D5FD6" w:rsidRPr="00CA126C" w:rsidRDefault="000D5FD6" w:rsidP="009108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В первом случае применяются требования обязательных к исполнению нормативных документов в проектировании и строительстве</w:t>
      </w:r>
      <w:r w:rsidRPr="00CA126C">
        <w:rPr>
          <w:rStyle w:val="FootnoteReference"/>
          <w:sz w:val="28"/>
          <w:szCs w:val="28"/>
        </w:rPr>
        <w:footnoteReference w:id="5"/>
      </w:r>
      <w:r w:rsidRPr="00CA126C">
        <w:rPr>
          <w:sz w:val="28"/>
          <w:szCs w:val="28"/>
        </w:rPr>
        <w:t xml:space="preserve"> в соответствии с принципами «универсального дизайна»</w:t>
      </w:r>
      <w:r w:rsidRPr="00CA126C">
        <w:rPr>
          <w:rStyle w:val="FootnoteReference"/>
          <w:sz w:val="28"/>
          <w:szCs w:val="28"/>
        </w:rPr>
        <w:footnoteReference w:id="6"/>
      </w:r>
      <w:r w:rsidRPr="00CA126C">
        <w:rPr>
          <w:sz w:val="28"/>
          <w:szCs w:val="28"/>
        </w:rPr>
        <w:t xml:space="preserve">. </w:t>
      </w:r>
    </w:p>
    <w:p w:rsidR="000D5FD6" w:rsidRPr="00CA126C" w:rsidRDefault="000D5FD6" w:rsidP="009108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Во втором случае, с учетом принципа «разумного приспособления»</w:t>
      </w:r>
      <w:r w:rsidRPr="00CA126C">
        <w:rPr>
          <w:rStyle w:val="FootnoteReference"/>
          <w:sz w:val="28"/>
          <w:szCs w:val="28"/>
        </w:rPr>
        <w:footnoteReference w:id="7"/>
      </w:r>
      <w:r w:rsidRPr="00CA126C">
        <w:rPr>
          <w:sz w:val="28"/>
          <w:szCs w:val="28"/>
        </w:rPr>
        <w:t xml:space="preserve"> организуется приемлемый вариант обеспечения доступности предоставля</w:t>
      </w:r>
      <w:r w:rsidRPr="00CA126C">
        <w:rPr>
          <w:sz w:val="28"/>
          <w:szCs w:val="28"/>
        </w:rPr>
        <w:t>е</w:t>
      </w:r>
      <w:r w:rsidRPr="00CA126C">
        <w:rPr>
          <w:sz w:val="28"/>
          <w:szCs w:val="28"/>
        </w:rPr>
        <w:t xml:space="preserve">мых услуг на существующем объекте путем: </w:t>
      </w:r>
    </w:p>
    <w:p w:rsidR="000D5FD6" w:rsidRPr="00CA126C" w:rsidRDefault="000D5FD6" w:rsidP="009108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 xml:space="preserve">- </w:t>
      </w:r>
      <w:r w:rsidRPr="00CA126C">
        <w:rPr>
          <w:b/>
          <w:bCs/>
          <w:sz w:val="28"/>
          <w:szCs w:val="28"/>
        </w:rPr>
        <w:t xml:space="preserve">обеспечения доступа инвалидов к месту предоставления услуги; </w:t>
      </w:r>
    </w:p>
    <w:p w:rsidR="000D5FD6" w:rsidRPr="00CA126C" w:rsidRDefault="000D5FD6" w:rsidP="009108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 xml:space="preserve">- предоставление необходимых </w:t>
      </w:r>
      <w:r w:rsidRPr="00CA126C">
        <w:rPr>
          <w:b/>
          <w:bCs/>
          <w:sz w:val="28"/>
          <w:szCs w:val="28"/>
        </w:rPr>
        <w:t xml:space="preserve">услуг по месту жительства инвалида </w:t>
      </w:r>
      <w:r w:rsidRPr="00CA126C">
        <w:rPr>
          <w:sz w:val="28"/>
          <w:szCs w:val="28"/>
        </w:rPr>
        <w:t xml:space="preserve">(в ином месте пребывания его); </w:t>
      </w:r>
    </w:p>
    <w:p w:rsidR="000D5FD6" w:rsidRPr="00CA126C" w:rsidRDefault="000D5FD6" w:rsidP="009108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 xml:space="preserve">- предоставления </w:t>
      </w:r>
      <w:r w:rsidRPr="00CA126C">
        <w:rPr>
          <w:b/>
          <w:bCs/>
          <w:sz w:val="28"/>
          <w:szCs w:val="28"/>
        </w:rPr>
        <w:t xml:space="preserve">услуг в дистанционном режиме </w:t>
      </w:r>
      <w:r w:rsidRPr="00CA126C">
        <w:rPr>
          <w:sz w:val="28"/>
          <w:szCs w:val="28"/>
        </w:rPr>
        <w:t xml:space="preserve">(где это возможно). </w:t>
      </w:r>
    </w:p>
    <w:p w:rsidR="000D5FD6" w:rsidRPr="00CA126C" w:rsidRDefault="000D5FD6" w:rsidP="009108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Описанные меры должны быть согласованы с общественными орган</w:t>
      </w:r>
      <w:r w:rsidRPr="00CA126C">
        <w:rPr>
          <w:sz w:val="28"/>
          <w:szCs w:val="28"/>
        </w:rPr>
        <w:t>и</w:t>
      </w:r>
      <w:r w:rsidRPr="00CA126C">
        <w:rPr>
          <w:sz w:val="28"/>
          <w:szCs w:val="28"/>
        </w:rPr>
        <w:t xml:space="preserve">зациями инвалидов. </w:t>
      </w:r>
    </w:p>
    <w:p w:rsidR="000D5FD6" w:rsidRPr="00CA126C" w:rsidRDefault="000D5FD6" w:rsidP="009108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Особую значимость с позиций федерального закона №181-ФЗ (в реда</w:t>
      </w:r>
      <w:r w:rsidRPr="00CA126C">
        <w:rPr>
          <w:sz w:val="28"/>
          <w:szCs w:val="28"/>
        </w:rPr>
        <w:t>к</w:t>
      </w:r>
      <w:r w:rsidRPr="00CA126C">
        <w:rPr>
          <w:sz w:val="28"/>
          <w:szCs w:val="28"/>
        </w:rPr>
        <w:t>ции федерального закона № 419-ФЗ) приобретает организация оказания п</w:t>
      </w:r>
      <w:r w:rsidRPr="00CA126C">
        <w:rPr>
          <w:sz w:val="28"/>
          <w:szCs w:val="28"/>
        </w:rPr>
        <w:t>о</w:t>
      </w:r>
      <w:r w:rsidRPr="00CA126C">
        <w:rPr>
          <w:sz w:val="28"/>
          <w:szCs w:val="28"/>
        </w:rPr>
        <w:t>мощи на объекте силами сотрудников учреждения (организации), включая сопровождение инвалида по объекту. Необходимость в этом может возни</w:t>
      </w:r>
      <w:r w:rsidRPr="00CA126C">
        <w:rPr>
          <w:sz w:val="28"/>
          <w:szCs w:val="28"/>
        </w:rPr>
        <w:t>к</w:t>
      </w:r>
      <w:r w:rsidRPr="00CA126C">
        <w:rPr>
          <w:sz w:val="28"/>
          <w:szCs w:val="28"/>
        </w:rPr>
        <w:t>нуть не только на действующем, но и на новом объекте (с учетом особенн</w:t>
      </w:r>
      <w:r w:rsidRPr="00CA126C">
        <w:rPr>
          <w:sz w:val="28"/>
          <w:szCs w:val="28"/>
        </w:rPr>
        <w:t>о</w:t>
      </w:r>
      <w:r w:rsidRPr="00CA126C">
        <w:rPr>
          <w:sz w:val="28"/>
          <w:szCs w:val="28"/>
        </w:rPr>
        <w:t xml:space="preserve">стей имеющихся нарушений у маломобильных граждан). </w:t>
      </w:r>
    </w:p>
    <w:p w:rsidR="000D5FD6" w:rsidRPr="00CA126C" w:rsidRDefault="000D5FD6" w:rsidP="009108F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Решение об организации помощи на объекте силами сотрудников у</w:t>
      </w:r>
      <w:r w:rsidRPr="00CA126C">
        <w:rPr>
          <w:sz w:val="28"/>
          <w:szCs w:val="28"/>
        </w:rPr>
        <w:t>ч</w:t>
      </w:r>
      <w:r w:rsidRPr="00CA126C">
        <w:rPr>
          <w:sz w:val="28"/>
          <w:szCs w:val="28"/>
        </w:rPr>
        <w:t>реждения обеспечивается комплексом организационных мероприятий, в том числе локальными организационно-распорядительными документами, закр</w:t>
      </w:r>
      <w:r w:rsidRPr="00CA126C">
        <w:rPr>
          <w:sz w:val="28"/>
          <w:szCs w:val="28"/>
        </w:rPr>
        <w:t>е</w:t>
      </w:r>
      <w:r w:rsidRPr="00CA126C">
        <w:rPr>
          <w:sz w:val="28"/>
          <w:szCs w:val="28"/>
        </w:rPr>
        <w:t>плением ответственных за организацию и оказание помощи на объекте инв</w:t>
      </w:r>
      <w:r w:rsidRPr="00CA126C">
        <w:rPr>
          <w:sz w:val="28"/>
          <w:szCs w:val="28"/>
        </w:rPr>
        <w:t>а</w:t>
      </w:r>
      <w:r w:rsidRPr="00CA126C">
        <w:rPr>
          <w:sz w:val="28"/>
          <w:szCs w:val="28"/>
        </w:rPr>
        <w:t>лидам и другим маломобильным гражданам, а также обучением (инструкт</w:t>
      </w:r>
      <w:r w:rsidRPr="00CA126C">
        <w:rPr>
          <w:sz w:val="28"/>
          <w:szCs w:val="28"/>
        </w:rPr>
        <w:t>и</w:t>
      </w:r>
      <w:r w:rsidRPr="00CA126C">
        <w:rPr>
          <w:sz w:val="28"/>
          <w:szCs w:val="28"/>
        </w:rPr>
        <w:t>рованием) персонала учреждения.</w:t>
      </w:r>
    </w:p>
    <w:p w:rsidR="000D5FD6" w:rsidRPr="00CA126C" w:rsidRDefault="000D5FD6" w:rsidP="0039223C">
      <w:pPr>
        <w:pStyle w:val="Default"/>
        <w:rPr>
          <w:b/>
          <w:bCs/>
          <w:sz w:val="28"/>
          <w:szCs w:val="28"/>
        </w:rPr>
      </w:pPr>
    </w:p>
    <w:p w:rsidR="000D5FD6" w:rsidRDefault="000D5FD6" w:rsidP="00CA126C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  <w:bookmarkStart w:id="10" w:name="_Toc486502972"/>
    </w:p>
    <w:p w:rsidR="000D5FD6" w:rsidRDefault="000D5FD6" w:rsidP="00CA126C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CA126C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CA126C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CA126C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CA126C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CA126C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CA126C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CA126C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CA126C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CA126C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CA126C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CA126C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CA126C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CA126C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CA126C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CA126C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CA126C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CA126C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CA126C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CA126C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CA126C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CA126C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0D5FD6" w:rsidRDefault="000D5FD6" w:rsidP="0000202F">
      <w:pPr>
        <w:pStyle w:val="Default"/>
        <w:jc w:val="center"/>
        <w:outlineLvl w:val="0"/>
        <w:rPr>
          <w:b/>
          <w:bCs/>
          <w:sz w:val="28"/>
          <w:szCs w:val="28"/>
        </w:rPr>
      </w:pPr>
      <w:bookmarkStart w:id="11" w:name="_Toc488316932"/>
      <w:bookmarkStart w:id="12" w:name="_Toc488325196"/>
      <w:bookmarkStart w:id="13" w:name="_Toc488325227"/>
      <w:r w:rsidRPr="0000202F">
        <w:rPr>
          <w:b/>
          <w:bCs/>
          <w:sz w:val="28"/>
          <w:szCs w:val="28"/>
        </w:rPr>
        <w:t>Раздел 2. Основные требования, формы и способы обеспечения досту</w:t>
      </w:r>
      <w:r w:rsidRPr="0000202F">
        <w:rPr>
          <w:b/>
          <w:bCs/>
          <w:sz w:val="28"/>
          <w:szCs w:val="28"/>
        </w:rPr>
        <w:t>п</w:t>
      </w:r>
      <w:r w:rsidRPr="0000202F">
        <w:rPr>
          <w:b/>
          <w:bCs/>
          <w:sz w:val="28"/>
          <w:szCs w:val="28"/>
        </w:rPr>
        <w:t>ности и предоставления образовательных услуг</w:t>
      </w:r>
      <w:bookmarkEnd w:id="11"/>
      <w:bookmarkEnd w:id="12"/>
      <w:bookmarkEnd w:id="13"/>
      <w:r w:rsidRPr="0000202F">
        <w:rPr>
          <w:b/>
          <w:bCs/>
          <w:sz w:val="28"/>
          <w:szCs w:val="28"/>
        </w:rPr>
        <w:t xml:space="preserve"> </w:t>
      </w:r>
      <w:bookmarkStart w:id="14" w:name="_Toc488316933"/>
      <w:bookmarkStart w:id="15" w:name="_Toc488325197"/>
      <w:bookmarkStart w:id="16" w:name="_Toc488325228"/>
      <w:r w:rsidRPr="0000202F">
        <w:rPr>
          <w:b/>
          <w:bCs/>
          <w:sz w:val="28"/>
          <w:szCs w:val="28"/>
        </w:rPr>
        <w:t>в</w:t>
      </w:r>
      <w:bookmarkEnd w:id="14"/>
      <w:bookmarkEnd w:id="15"/>
      <w:bookmarkEnd w:id="16"/>
      <w:r w:rsidRPr="0000202F">
        <w:rPr>
          <w:b/>
          <w:bCs/>
          <w:sz w:val="28"/>
          <w:szCs w:val="28"/>
        </w:rPr>
        <w:t xml:space="preserve"> </w:t>
      </w:r>
      <w:bookmarkStart w:id="17" w:name="_Toc488316934"/>
      <w:bookmarkStart w:id="18" w:name="_Toc488325198"/>
      <w:bookmarkStart w:id="19" w:name="_Toc488325229"/>
      <w:r w:rsidRPr="0000202F">
        <w:rPr>
          <w:b/>
          <w:bCs/>
          <w:sz w:val="28"/>
          <w:szCs w:val="28"/>
        </w:rPr>
        <w:t>учреждении</w:t>
      </w:r>
      <w:bookmarkEnd w:id="10"/>
    </w:p>
    <w:p w:rsidR="000D5FD6" w:rsidRPr="0000202F" w:rsidRDefault="000D5FD6" w:rsidP="0000202F">
      <w:pPr>
        <w:pStyle w:val="Default"/>
        <w:jc w:val="center"/>
        <w:outlineLvl w:val="0"/>
        <w:rPr>
          <w:sz w:val="28"/>
          <w:szCs w:val="28"/>
        </w:rPr>
      </w:pPr>
      <w:r w:rsidRPr="0000202F">
        <w:rPr>
          <w:b/>
          <w:bCs/>
          <w:sz w:val="28"/>
          <w:szCs w:val="28"/>
        </w:rPr>
        <w:t xml:space="preserve"> </w:t>
      </w:r>
      <w:bookmarkEnd w:id="17"/>
      <w:bookmarkEnd w:id="18"/>
      <w:bookmarkEnd w:id="19"/>
    </w:p>
    <w:p w:rsidR="000D5FD6" w:rsidRPr="0000202F" w:rsidRDefault="000D5FD6" w:rsidP="0039223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0202F">
        <w:rPr>
          <w:sz w:val="28"/>
          <w:szCs w:val="28"/>
        </w:rPr>
        <w:t>Порядок обеспечения условий доступности для инвалидов образов</w:t>
      </w:r>
      <w:r w:rsidRPr="0000202F">
        <w:rPr>
          <w:sz w:val="28"/>
          <w:szCs w:val="28"/>
        </w:rPr>
        <w:t>а</w:t>
      </w:r>
      <w:r w:rsidRPr="0000202F">
        <w:rPr>
          <w:sz w:val="28"/>
          <w:szCs w:val="28"/>
        </w:rPr>
        <w:t>тельных услуг, а также оказания им при этом необходимой помощи, устано</w:t>
      </w:r>
      <w:r w:rsidRPr="0000202F">
        <w:rPr>
          <w:sz w:val="28"/>
          <w:szCs w:val="28"/>
        </w:rPr>
        <w:t>в</w:t>
      </w:r>
      <w:r w:rsidRPr="0000202F">
        <w:rPr>
          <w:sz w:val="28"/>
          <w:szCs w:val="28"/>
        </w:rPr>
        <w:t>ленный Министерством труда и социальной защиты Российской Федерации (далее - Минтруд России) в образовательной деятельности, а также оказания им при этом необходимой помощи (далее - Порядок)</w:t>
      </w:r>
      <w:r w:rsidRPr="0000202F">
        <w:rPr>
          <w:rStyle w:val="FootnoteReference"/>
          <w:sz w:val="28"/>
          <w:szCs w:val="28"/>
        </w:rPr>
        <w:footnoteReference w:id="8"/>
      </w:r>
      <w:r w:rsidRPr="0000202F">
        <w:rPr>
          <w:sz w:val="28"/>
          <w:szCs w:val="28"/>
        </w:rPr>
        <w:t>. Порядок вступает в силу 01 января 2016 года. Установленный Порядок подчеркивает положение федерального закона № 181-ФЗ (в редакции федерального закона № 419-ФЗ) о том, что директор в пределах установленных полномочий организовывает инструктирование или обучение специалистов, работающих с инвалидами, по вопросам, связанным с обеспечением доступности для инвалидов учре</w:t>
      </w:r>
      <w:r w:rsidRPr="0000202F">
        <w:rPr>
          <w:sz w:val="28"/>
          <w:szCs w:val="28"/>
        </w:rPr>
        <w:t>ж</w:t>
      </w:r>
      <w:r w:rsidRPr="0000202F">
        <w:rPr>
          <w:sz w:val="28"/>
          <w:szCs w:val="28"/>
        </w:rPr>
        <w:t>дения и образовательных услуг с учетом имеющихся у них стойких ра</w:t>
      </w:r>
      <w:r w:rsidRPr="0000202F">
        <w:rPr>
          <w:sz w:val="28"/>
          <w:szCs w:val="28"/>
        </w:rPr>
        <w:t>с</w:t>
      </w:r>
      <w:r w:rsidRPr="0000202F">
        <w:rPr>
          <w:sz w:val="28"/>
          <w:szCs w:val="28"/>
        </w:rPr>
        <w:t xml:space="preserve">стройств функций организма и ограничений жизнедеятельности. </w:t>
      </w:r>
    </w:p>
    <w:p w:rsidR="000D5FD6" w:rsidRPr="0000202F" w:rsidRDefault="000D5FD6" w:rsidP="0039223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0202F">
        <w:rPr>
          <w:sz w:val="28"/>
          <w:szCs w:val="28"/>
        </w:rPr>
        <w:t xml:space="preserve">Порядком определены конкретные положения: </w:t>
      </w:r>
    </w:p>
    <w:p w:rsidR="000D5FD6" w:rsidRPr="0000202F" w:rsidRDefault="000D5FD6" w:rsidP="0039223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0202F">
        <w:rPr>
          <w:sz w:val="28"/>
          <w:szCs w:val="28"/>
        </w:rPr>
        <w:t xml:space="preserve">- </w:t>
      </w:r>
      <w:r w:rsidRPr="0000202F">
        <w:rPr>
          <w:bCs/>
          <w:sz w:val="28"/>
          <w:szCs w:val="28"/>
        </w:rPr>
        <w:t xml:space="preserve">по обеспечению доступности объектов; </w:t>
      </w:r>
    </w:p>
    <w:p w:rsidR="000D5FD6" w:rsidRPr="0000202F" w:rsidRDefault="000D5FD6" w:rsidP="0039223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0202F">
        <w:rPr>
          <w:sz w:val="28"/>
          <w:szCs w:val="28"/>
        </w:rPr>
        <w:t xml:space="preserve">- по созданию условий </w:t>
      </w:r>
      <w:r w:rsidRPr="0000202F">
        <w:rPr>
          <w:bCs/>
          <w:sz w:val="28"/>
          <w:szCs w:val="28"/>
        </w:rPr>
        <w:t>доступности образовательных услуг.</w:t>
      </w:r>
    </w:p>
    <w:p w:rsidR="000D5FD6" w:rsidRPr="0000202F" w:rsidRDefault="000D5FD6" w:rsidP="0039223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0202F">
        <w:rPr>
          <w:sz w:val="28"/>
          <w:szCs w:val="28"/>
        </w:rPr>
        <w:t>Ответственность за исполнение этих положений и конкретных треб</w:t>
      </w:r>
      <w:r w:rsidRPr="0000202F">
        <w:rPr>
          <w:sz w:val="28"/>
          <w:szCs w:val="28"/>
        </w:rPr>
        <w:t>о</w:t>
      </w:r>
      <w:r w:rsidRPr="0000202F">
        <w:rPr>
          <w:sz w:val="28"/>
          <w:szCs w:val="28"/>
        </w:rPr>
        <w:t>ваний, установленных законодательными и иными нормативными правов</w:t>
      </w:r>
      <w:r w:rsidRPr="0000202F">
        <w:rPr>
          <w:sz w:val="28"/>
          <w:szCs w:val="28"/>
        </w:rPr>
        <w:t>ы</w:t>
      </w:r>
      <w:r w:rsidRPr="0000202F">
        <w:rPr>
          <w:sz w:val="28"/>
          <w:szCs w:val="28"/>
        </w:rPr>
        <w:t xml:space="preserve">ми актами возложена на директора МБУ ДЮСШ г. Амурска. </w:t>
      </w:r>
    </w:p>
    <w:p w:rsidR="000D5FD6" w:rsidRPr="0000202F" w:rsidRDefault="000D5FD6" w:rsidP="005900B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0202F">
        <w:rPr>
          <w:sz w:val="28"/>
          <w:szCs w:val="28"/>
        </w:rPr>
        <w:t xml:space="preserve">В учреждении назначаются должностные лица - </w:t>
      </w:r>
      <w:r w:rsidRPr="0000202F">
        <w:rPr>
          <w:bCs/>
          <w:sz w:val="28"/>
          <w:szCs w:val="28"/>
        </w:rPr>
        <w:t>ответственный с</w:t>
      </w:r>
      <w:r w:rsidRPr="0000202F">
        <w:rPr>
          <w:bCs/>
          <w:sz w:val="28"/>
          <w:szCs w:val="28"/>
        </w:rPr>
        <w:t>о</w:t>
      </w:r>
      <w:r w:rsidRPr="0000202F">
        <w:rPr>
          <w:bCs/>
          <w:sz w:val="28"/>
          <w:szCs w:val="28"/>
        </w:rPr>
        <w:t>трудник за организацию работы по обеспечению доступности объекта и о</w:t>
      </w:r>
      <w:r w:rsidRPr="0000202F">
        <w:rPr>
          <w:bCs/>
          <w:sz w:val="28"/>
          <w:szCs w:val="28"/>
        </w:rPr>
        <w:t>т</w:t>
      </w:r>
      <w:r w:rsidRPr="0000202F">
        <w:rPr>
          <w:bCs/>
          <w:sz w:val="28"/>
          <w:szCs w:val="28"/>
        </w:rPr>
        <w:t xml:space="preserve">ветственный сотрудник за организацию предоставляемых услуг учреждении, </w:t>
      </w:r>
      <w:r w:rsidRPr="0000202F">
        <w:rPr>
          <w:sz w:val="28"/>
          <w:szCs w:val="28"/>
        </w:rPr>
        <w:t>а также за организацию инструктажа персонала. Ответственные должнос</w:t>
      </w:r>
      <w:r w:rsidRPr="0000202F">
        <w:rPr>
          <w:sz w:val="28"/>
          <w:szCs w:val="28"/>
        </w:rPr>
        <w:t>т</w:t>
      </w:r>
      <w:r w:rsidRPr="0000202F">
        <w:rPr>
          <w:sz w:val="28"/>
          <w:szCs w:val="28"/>
        </w:rPr>
        <w:t>ные лица организует инструктаж по вопросам доступности и проводят его сами или участвуют в его проведении силами привлеченных специалистов (экспертов) или организации.</w:t>
      </w:r>
    </w:p>
    <w:p w:rsidR="000D5FD6" w:rsidRPr="0000202F" w:rsidRDefault="000D5FD6" w:rsidP="0039223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0202F">
        <w:rPr>
          <w:b/>
          <w:bCs/>
          <w:sz w:val="28"/>
          <w:szCs w:val="28"/>
        </w:rPr>
        <w:t xml:space="preserve">Обеспечение доступности для инвалидов услуг в образовании </w:t>
      </w:r>
    </w:p>
    <w:p w:rsidR="000D5FD6" w:rsidRPr="0000202F" w:rsidRDefault="000D5FD6" w:rsidP="0039223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0202F">
        <w:rPr>
          <w:sz w:val="28"/>
          <w:szCs w:val="28"/>
        </w:rPr>
        <w:t>В российском законодательстве используется термин «обучающийся с ограниченными возможностями здоровья», который обозначает физическое лицо, имеющее недостатки в физическом и (или) психологическом развитии, подтвержденные психолого-медико-педагогической комиссией и препятс</w:t>
      </w:r>
      <w:r w:rsidRPr="0000202F">
        <w:rPr>
          <w:sz w:val="28"/>
          <w:szCs w:val="28"/>
        </w:rPr>
        <w:t>т</w:t>
      </w:r>
      <w:r w:rsidRPr="0000202F">
        <w:rPr>
          <w:sz w:val="28"/>
          <w:szCs w:val="28"/>
        </w:rPr>
        <w:t>вующие получению образования без создания специальных условий</w:t>
      </w:r>
      <w:r w:rsidRPr="0000202F">
        <w:rPr>
          <w:rStyle w:val="FootnoteReference"/>
          <w:sz w:val="28"/>
          <w:szCs w:val="28"/>
        </w:rPr>
        <w:footnoteReference w:id="9"/>
      </w:r>
      <w:r w:rsidRPr="0000202F">
        <w:rPr>
          <w:sz w:val="28"/>
          <w:szCs w:val="28"/>
        </w:rPr>
        <w:t>. В да</w:t>
      </w:r>
      <w:r w:rsidRPr="0000202F">
        <w:rPr>
          <w:sz w:val="28"/>
          <w:szCs w:val="28"/>
        </w:rPr>
        <w:t>н</w:t>
      </w:r>
      <w:r w:rsidRPr="0000202F">
        <w:rPr>
          <w:sz w:val="28"/>
          <w:szCs w:val="28"/>
        </w:rPr>
        <w:t xml:space="preserve">ную категорию обучающихся включаются инвалиды, для обучения которых необходимо создание специальных условий. </w:t>
      </w:r>
    </w:p>
    <w:p w:rsidR="000D5FD6" w:rsidRPr="0000202F" w:rsidRDefault="000D5FD6" w:rsidP="009B08D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0202F">
        <w:rPr>
          <w:sz w:val="28"/>
          <w:szCs w:val="28"/>
        </w:rPr>
        <w:t>Согласно статье 79 Федерального закона от 29 декабря 2012 г. № 273-ФЗ «Об образовании в Российской Федерации», общее образование обуча</w:t>
      </w:r>
      <w:r w:rsidRPr="0000202F">
        <w:rPr>
          <w:sz w:val="28"/>
          <w:szCs w:val="28"/>
        </w:rPr>
        <w:t>ю</w:t>
      </w:r>
      <w:r w:rsidRPr="0000202F">
        <w:rPr>
          <w:sz w:val="28"/>
          <w:szCs w:val="28"/>
        </w:rPr>
        <w:t>щихся с ограниченными возможностями здоровья (далее – обучающиеся с ОВЗ) осуществляется в организациях, осуществляющих образовательную деятельность по адаптированным основным общеобразовательным програ</w:t>
      </w:r>
      <w:r w:rsidRPr="0000202F">
        <w:rPr>
          <w:sz w:val="28"/>
          <w:szCs w:val="28"/>
        </w:rPr>
        <w:t>м</w:t>
      </w:r>
      <w:r w:rsidRPr="0000202F">
        <w:rPr>
          <w:sz w:val="28"/>
          <w:szCs w:val="28"/>
        </w:rPr>
        <w:t xml:space="preserve">мам. </w:t>
      </w:r>
    </w:p>
    <w:p w:rsidR="000D5FD6" w:rsidRPr="0000202F" w:rsidRDefault="000D5FD6" w:rsidP="005900B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0202F">
        <w:rPr>
          <w:sz w:val="28"/>
          <w:szCs w:val="28"/>
        </w:rPr>
        <w:t>На основании Порядка организации и осуществления образовательной деятельности по дополнительным общеобразовательным программам, у</w:t>
      </w:r>
      <w:r w:rsidRPr="0000202F">
        <w:rPr>
          <w:sz w:val="28"/>
          <w:szCs w:val="28"/>
        </w:rPr>
        <w:t>т</w:t>
      </w:r>
      <w:r w:rsidRPr="0000202F">
        <w:rPr>
          <w:sz w:val="28"/>
          <w:szCs w:val="28"/>
        </w:rPr>
        <w:t>вержденного Приказом Минобрнауки России от 29 августа 2013 г. № 1008 для учащихся с ограниченными возможностями здоровья, детей-инвалидов, инвалидов, организации осуществляющие образовательную деятельность, организуют по индивидуальным планам подготовки образовательный пр</w:t>
      </w:r>
      <w:r w:rsidRPr="0000202F">
        <w:rPr>
          <w:sz w:val="28"/>
          <w:szCs w:val="28"/>
        </w:rPr>
        <w:t>о</w:t>
      </w:r>
      <w:r w:rsidRPr="0000202F">
        <w:rPr>
          <w:sz w:val="28"/>
          <w:szCs w:val="28"/>
        </w:rPr>
        <w:t>цесс по дополнительным общеобразовательным программам с учетом ос</w:t>
      </w:r>
      <w:r w:rsidRPr="0000202F">
        <w:rPr>
          <w:sz w:val="28"/>
          <w:szCs w:val="28"/>
        </w:rPr>
        <w:t>о</w:t>
      </w:r>
      <w:r w:rsidRPr="0000202F">
        <w:rPr>
          <w:sz w:val="28"/>
          <w:szCs w:val="28"/>
        </w:rPr>
        <w:t>бенностей психофизического развития указанных категорий учащихся и д</w:t>
      </w:r>
      <w:r w:rsidRPr="0000202F">
        <w:rPr>
          <w:sz w:val="28"/>
          <w:szCs w:val="28"/>
        </w:rPr>
        <w:t>о</w:t>
      </w:r>
      <w:r w:rsidRPr="0000202F">
        <w:rPr>
          <w:sz w:val="28"/>
          <w:szCs w:val="28"/>
        </w:rPr>
        <w:t>пуском врача к занятиям.</w:t>
      </w:r>
    </w:p>
    <w:p w:rsidR="000D5FD6" w:rsidRPr="0000202F" w:rsidRDefault="000D5FD6" w:rsidP="0000202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0202F">
        <w:rPr>
          <w:sz w:val="28"/>
          <w:szCs w:val="28"/>
        </w:rPr>
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 (МБУ ДЮСШ г. Амурска) находится в по адресу: 682640, Хабаровский край, Амурск, ул. Амурская, 3а.</w:t>
      </w:r>
    </w:p>
    <w:p w:rsidR="000D5FD6" w:rsidRPr="0000202F" w:rsidRDefault="000D5FD6" w:rsidP="0000202F">
      <w:pPr>
        <w:shd w:val="clear" w:color="auto" w:fill="FFFFFF"/>
        <w:tabs>
          <w:tab w:val="left" w:pos="0"/>
        </w:tabs>
        <w:spacing w:after="0"/>
        <w:ind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00202F">
        <w:rPr>
          <w:rFonts w:ascii="Times New Roman" w:hAnsi="Times New Roman"/>
          <w:color w:val="000000"/>
          <w:sz w:val="28"/>
          <w:szCs w:val="28"/>
        </w:rPr>
        <w:tab/>
        <w:t xml:space="preserve">1. Цели образовательного процесса учреждения: </w:t>
      </w:r>
    </w:p>
    <w:p w:rsidR="000D5FD6" w:rsidRPr="0000202F" w:rsidRDefault="000D5FD6" w:rsidP="0000202F">
      <w:pPr>
        <w:shd w:val="clear" w:color="auto" w:fill="FFFFFF"/>
        <w:tabs>
          <w:tab w:val="left" w:pos="0"/>
        </w:tabs>
        <w:spacing w:after="0"/>
        <w:ind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00202F">
        <w:rPr>
          <w:rFonts w:ascii="Times New Roman" w:hAnsi="Times New Roman"/>
          <w:color w:val="000000"/>
          <w:sz w:val="28"/>
          <w:szCs w:val="28"/>
        </w:rPr>
        <w:tab/>
        <w:t>1.1. создание условий для всестороннего физического развития детей и подростков, укрепление их здоровья;</w:t>
      </w:r>
    </w:p>
    <w:p w:rsidR="000D5FD6" w:rsidRPr="0000202F" w:rsidRDefault="000D5FD6" w:rsidP="0000202F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0202F">
        <w:rPr>
          <w:rFonts w:ascii="Times New Roman" w:hAnsi="Times New Roman"/>
          <w:color w:val="000000"/>
          <w:sz w:val="28"/>
          <w:szCs w:val="28"/>
        </w:rPr>
        <w:t>1.2. привлечение детей и подростков к систематическим занятиям ф</w:t>
      </w:r>
      <w:r w:rsidRPr="0000202F">
        <w:rPr>
          <w:rFonts w:ascii="Times New Roman" w:hAnsi="Times New Roman"/>
          <w:color w:val="000000"/>
          <w:sz w:val="28"/>
          <w:szCs w:val="28"/>
        </w:rPr>
        <w:t>и</w:t>
      </w:r>
      <w:r w:rsidRPr="0000202F">
        <w:rPr>
          <w:rFonts w:ascii="Times New Roman" w:hAnsi="Times New Roman"/>
          <w:color w:val="000000"/>
          <w:sz w:val="28"/>
          <w:szCs w:val="28"/>
        </w:rPr>
        <w:t>зической культурой и спортом;</w:t>
      </w:r>
    </w:p>
    <w:p w:rsidR="000D5FD6" w:rsidRPr="0000202F" w:rsidRDefault="000D5FD6" w:rsidP="0000202F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0202F">
        <w:rPr>
          <w:rFonts w:ascii="Times New Roman" w:hAnsi="Times New Roman"/>
          <w:color w:val="000000"/>
          <w:sz w:val="28"/>
          <w:szCs w:val="28"/>
        </w:rPr>
        <w:t>1.3. формирование физических способностей учащихся, достижение ими уровня спортивных успехов, соответствующих их способностям;</w:t>
      </w:r>
    </w:p>
    <w:p w:rsidR="000D5FD6" w:rsidRPr="0000202F" w:rsidRDefault="000D5FD6" w:rsidP="0000202F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0202F">
        <w:rPr>
          <w:rFonts w:ascii="Times New Roman" w:hAnsi="Times New Roman"/>
          <w:color w:val="000000"/>
          <w:sz w:val="28"/>
          <w:szCs w:val="28"/>
        </w:rPr>
        <w:t>1.4. оказание всесторонней помощи образовательным учреждениям в организации массовой физкультурно-оздоровительной и спортивной работы;</w:t>
      </w:r>
    </w:p>
    <w:p w:rsidR="000D5FD6" w:rsidRPr="0000202F" w:rsidRDefault="000D5FD6" w:rsidP="0000202F">
      <w:pPr>
        <w:shd w:val="clear" w:color="auto" w:fill="FFFFFF"/>
        <w:tabs>
          <w:tab w:val="left" w:pos="-234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202F">
        <w:rPr>
          <w:rFonts w:ascii="Times New Roman" w:hAnsi="Times New Roman"/>
          <w:color w:val="000000"/>
          <w:sz w:val="28"/>
          <w:szCs w:val="28"/>
        </w:rPr>
        <w:t>1.5. формирование культуры здорового и безопасного образа жизни;</w:t>
      </w:r>
    </w:p>
    <w:p w:rsidR="000D5FD6" w:rsidRPr="0000202F" w:rsidRDefault="000D5FD6" w:rsidP="0000202F">
      <w:pPr>
        <w:shd w:val="clear" w:color="auto" w:fill="FFFFFF"/>
        <w:tabs>
          <w:tab w:val="left" w:pos="-234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202F">
        <w:rPr>
          <w:rFonts w:ascii="Times New Roman" w:hAnsi="Times New Roman"/>
          <w:color w:val="000000"/>
          <w:sz w:val="28"/>
          <w:szCs w:val="28"/>
        </w:rPr>
        <w:t>1.6. обеспечение духовно-нравственного, патриотического воспитания учащихся;</w:t>
      </w:r>
    </w:p>
    <w:p w:rsidR="000D5FD6" w:rsidRPr="0000202F" w:rsidRDefault="000D5FD6" w:rsidP="0000202F">
      <w:pPr>
        <w:shd w:val="clear" w:color="auto" w:fill="FFFFFF"/>
        <w:tabs>
          <w:tab w:val="left" w:pos="-234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202F">
        <w:rPr>
          <w:rFonts w:ascii="Times New Roman" w:hAnsi="Times New Roman"/>
          <w:color w:val="000000"/>
          <w:sz w:val="28"/>
          <w:szCs w:val="28"/>
        </w:rPr>
        <w:t>1.7. выявление, развитие и поддержка талантливых учащихся;</w:t>
      </w:r>
    </w:p>
    <w:p w:rsidR="000D5FD6" w:rsidRPr="0000202F" w:rsidRDefault="000D5FD6" w:rsidP="0000202F">
      <w:pPr>
        <w:shd w:val="clear" w:color="auto" w:fill="FFFFFF"/>
        <w:tabs>
          <w:tab w:val="left" w:pos="-234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202F">
        <w:rPr>
          <w:rFonts w:ascii="Times New Roman" w:hAnsi="Times New Roman"/>
          <w:color w:val="000000"/>
          <w:sz w:val="28"/>
          <w:szCs w:val="28"/>
        </w:rPr>
        <w:t>1.8. профессиональная ориентация учащихся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5FD6" w:rsidRPr="0000202F" w:rsidRDefault="000D5FD6" w:rsidP="0000202F">
      <w:pPr>
        <w:shd w:val="clear" w:color="auto" w:fill="FFFFFF"/>
        <w:tabs>
          <w:tab w:val="left" w:pos="-234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202F">
        <w:rPr>
          <w:rFonts w:ascii="Times New Roman" w:hAnsi="Times New Roman"/>
          <w:color w:val="000000"/>
          <w:sz w:val="28"/>
          <w:szCs w:val="28"/>
        </w:rPr>
        <w:t>2. Основным видом деятельности учреждения является реализация д</w:t>
      </w:r>
      <w:r w:rsidRPr="0000202F">
        <w:rPr>
          <w:rFonts w:ascii="Times New Roman" w:hAnsi="Times New Roman"/>
          <w:color w:val="000000"/>
          <w:sz w:val="28"/>
          <w:szCs w:val="28"/>
        </w:rPr>
        <w:t>о</w:t>
      </w:r>
      <w:r w:rsidRPr="0000202F">
        <w:rPr>
          <w:rFonts w:ascii="Times New Roman" w:hAnsi="Times New Roman"/>
          <w:color w:val="000000"/>
          <w:sz w:val="28"/>
          <w:szCs w:val="28"/>
        </w:rPr>
        <w:t>полнительных общеобразовательных общеразвивающих и предпрофесси</w:t>
      </w:r>
      <w:r w:rsidRPr="0000202F">
        <w:rPr>
          <w:rFonts w:ascii="Times New Roman" w:hAnsi="Times New Roman"/>
          <w:color w:val="000000"/>
          <w:sz w:val="28"/>
          <w:szCs w:val="28"/>
        </w:rPr>
        <w:t>о</w:t>
      </w:r>
      <w:r w:rsidRPr="0000202F">
        <w:rPr>
          <w:rFonts w:ascii="Times New Roman" w:hAnsi="Times New Roman"/>
          <w:color w:val="000000"/>
          <w:sz w:val="28"/>
          <w:szCs w:val="28"/>
        </w:rPr>
        <w:t>нальных программ.</w:t>
      </w:r>
    </w:p>
    <w:p w:rsidR="000D5FD6" w:rsidRPr="0000202F" w:rsidRDefault="000D5FD6" w:rsidP="0000202F">
      <w:pPr>
        <w:shd w:val="clear" w:color="auto" w:fill="FFFFFF"/>
        <w:tabs>
          <w:tab w:val="left" w:pos="-234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202F">
        <w:rPr>
          <w:rFonts w:ascii="Times New Roman" w:hAnsi="Times New Roman"/>
          <w:color w:val="000000"/>
          <w:sz w:val="28"/>
          <w:szCs w:val="28"/>
        </w:rPr>
        <w:t>2.1. Дополнительные общеобразовательные общеразвивающие и пре</w:t>
      </w:r>
      <w:r w:rsidRPr="0000202F">
        <w:rPr>
          <w:rFonts w:ascii="Times New Roman" w:hAnsi="Times New Roman"/>
          <w:color w:val="000000"/>
          <w:sz w:val="28"/>
          <w:szCs w:val="28"/>
        </w:rPr>
        <w:t>д</w:t>
      </w:r>
      <w:r w:rsidRPr="0000202F">
        <w:rPr>
          <w:rFonts w:ascii="Times New Roman" w:hAnsi="Times New Roman"/>
          <w:color w:val="000000"/>
          <w:sz w:val="28"/>
          <w:szCs w:val="28"/>
        </w:rPr>
        <w:t>профессиональные программы реализуются Учреждением, как самосто</w:t>
      </w:r>
      <w:r w:rsidRPr="0000202F">
        <w:rPr>
          <w:rFonts w:ascii="Times New Roman" w:hAnsi="Times New Roman"/>
          <w:color w:val="000000"/>
          <w:sz w:val="28"/>
          <w:szCs w:val="28"/>
        </w:rPr>
        <w:t>я</w:t>
      </w:r>
      <w:r w:rsidRPr="0000202F">
        <w:rPr>
          <w:rFonts w:ascii="Times New Roman" w:hAnsi="Times New Roman"/>
          <w:color w:val="000000"/>
          <w:sz w:val="28"/>
          <w:szCs w:val="28"/>
        </w:rPr>
        <w:t>тельно, так и посредством сетевых форм их реализации.</w:t>
      </w:r>
    </w:p>
    <w:p w:rsidR="000D5FD6" w:rsidRPr="0000202F" w:rsidRDefault="000D5FD6" w:rsidP="0000202F">
      <w:pPr>
        <w:shd w:val="clear" w:color="auto" w:fill="FFFFFF"/>
        <w:tabs>
          <w:tab w:val="left" w:pos="-234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202F">
        <w:rPr>
          <w:rFonts w:ascii="Times New Roman" w:hAnsi="Times New Roman"/>
          <w:color w:val="000000"/>
          <w:sz w:val="28"/>
          <w:szCs w:val="28"/>
        </w:rPr>
        <w:t>2.2. Учреждение реализует дополнительные общеобразовательные о</w:t>
      </w:r>
      <w:r w:rsidRPr="0000202F">
        <w:rPr>
          <w:rFonts w:ascii="Times New Roman" w:hAnsi="Times New Roman"/>
          <w:color w:val="000000"/>
          <w:sz w:val="28"/>
          <w:szCs w:val="28"/>
        </w:rPr>
        <w:t>б</w:t>
      </w:r>
      <w:r w:rsidRPr="0000202F">
        <w:rPr>
          <w:rFonts w:ascii="Times New Roman" w:hAnsi="Times New Roman"/>
          <w:color w:val="000000"/>
          <w:sz w:val="28"/>
          <w:szCs w:val="28"/>
        </w:rPr>
        <w:t>щеразвивающие и предпрофессиональные программы спортивной напра</w:t>
      </w:r>
      <w:r w:rsidRPr="0000202F">
        <w:rPr>
          <w:rFonts w:ascii="Times New Roman" w:hAnsi="Times New Roman"/>
          <w:color w:val="000000"/>
          <w:sz w:val="28"/>
          <w:szCs w:val="28"/>
        </w:rPr>
        <w:t>в</w:t>
      </w:r>
      <w:r w:rsidRPr="0000202F">
        <w:rPr>
          <w:rFonts w:ascii="Times New Roman" w:hAnsi="Times New Roman"/>
          <w:color w:val="000000"/>
          <w:sz w:val="28"/>
          <w:szCs w:val="28"/>
        </w:rPr>
        <w:t>ленности по видам спорта: волейбол, футбол, баскетбол, плавание, бокс, гр</w:t>
      </w:r>
      <w:r w:rsidRPr="0000202F">
        <w:rPr>
          <w:rFonts w:ascii="Times New Roman" w:hAnsi="Times New Roman"/>
          <w:color w:val="000000"/>
          <w:sz w:val="28"/>
          <w:szCs w:val="28"/>
        </w:rPr>
        <w:t>е</w:t>
      </w:r>
      <w:r w:rsidRPr="0000202F">
        <w:rPr>
          <w:rFonts w:ascii="Times New Roman" w:hAnsi="Times New Roman"/>
          <w:color w:val="000000"/>
          <w:sz w:val="28"/>
          <w:szCs w:val="28"/>
        </w:rPr>
        <w:t>ко-римская борьба, борьба самбо, лыжные гонки и пауэрлифтинг, северное многоборье.</w:t>
      </w:r>
    </w:p>
    <w:p w:rsidR="000D5FD6" w:rsidRPr="0000202F" w:rsidRDefault="000D5FD6" w:rsidP="0000202F">
      <w:pPr>
        <w:shd w:val="clear" w:color="auto" w:fill="FFFFFF"/>
        <w:tabs>
          <w:tab w:val="num" w:pos="720"/>
        </w:tabs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00202F">
        <w:rPr>
          <w:rFonts w:ascii="Times New Roman" w:hAnsi="Times New Roman"/>
          <w:color w:val="000000"/>
          <w:sz w:val="28"/>
          <w:szCs w:val="28"/>
        </w:rPr>
        <w:t>2.3. Реализуемые дополнительные общеобразовательные программы по содержанию деятельности могут быть: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202F">
        <w:rPr>
          <w:rFonts w:ascii="Times New Roman" w:hAnsi="Times New Roman"/>
          <w:color w:val="000000"/>
          <w:sz w:val="28"/>
          <w:szCs w:val="28"/>
        </w:rPr>
        <w:t>- авторскими;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202F">
        <w:rPr>
          <w:rFonts w:ascii="Times New Roman" w:hAnsi="Times New Roman"/>
          <w:color w:val="000000"/>
          <w:sz w:val="28"/>
          <w:szCs w:val="28"/>
        </w:rPr>
        <w:t>- модифицированными;</w:t>
      </w:r>
    </w:p>
    <w:p w:rsidR="000D5FD6" w:rsidRPr="0000202F" w:rsidRDefault="000D5FD6" w:rsidP="0061193F">
      <w:pPr>
        <w:shd w:val="clear" w:color="auto" w:fill="FFFFFF"/>
        <w:tabs>
          <w:tab w:val="num" w:pos="72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00202F">
        <w:rPr>
          <w:rFonts w:ascii="Times New Roman" w:hAnsi="Times New Roman"/>
          <w:color w:val="000000"/>
          <w:sz w:val="28"/>
          <w:szCs w:val="28"/>
        </w:rPr>
        <w:t>- интегрированными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00202F">
        <w:rPr>
          <w:rFonts w:ascii="Times New Roman" w:hAnsi="Times New Roman"/>
          <w:color w:val="000000"/>
          <w:sz w:val="28"/>
          <w:szCs w:val="28"/>
        </w:rPr>
        <w:t>- адаптивными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5FD6" w:rsidRPr="0000202F" w:rsidRDefault="000D5FD6" w:rsidP="0000202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202F">
        <w:rPr>
          <w:rFonts w:ascii="Times New Roman" w:hAnsi="Times New Roman"/>
          <w:color w:val="000000"/>
          <w:sz w:val="28"/>
          <w:szCs w:val="28"/>
        </w:rPr>
        <w:t>2.4. Содержание дополнительных общеобразовательных общеразв</w:t>
      </w:r>
      <w:r w:rsidRPr="0000202F">
        <w:rPr>
          <w:rFonts w:ascii="Times New Roman" w:hAnsi="Times New Roman"/>
          <w:color w:val="000000"/>
          <w:sz w:val="28"/>
          <w:szCs w:val="28"/>
        </w:rPr>
        <w:t>и</w:t>
      </w:r>
      <w:r w:rsidRPr="0000202F">
        <w:rPr>
          <w:rFonts w:ascii="Times New Roman" w:hAnsi="Times New Roman"/>
          <w:color w:val="000000"/>
          <w:sz w:val="28"/>
          <w:szCs w:val="28"/>
        </w:rPr>
        <w:t>вающих и предпрофессиональных   программ и сроки обучения по ним опр</w:t>
      </w:r>
      <w:r w:rsidRPr="0000202F">
        <w:rPr>
          <w:rFonts w:ascii="Times New Roman" w:hAnsi="Times New Roman"/>
          <w:color w:val="000000"/>
          <w:sz w:val="28"/>
          <w:szCs w:val="28"/>
        </w:rPr>
        <w:t>е</w:t>
      </w:r>
      <w:r w:rsidRPr="0000202F">
        <w:rPr>
          <w:rFonts w:ascii="Times New Roman" w:hAnsi="Times New Roman"/>
          <w:color w:val="000000"/>
          <w:sz w:val="28"/>
          <w:szCs w:val="28"/>
        </w:rPr>
        <w:t>деляются образовательной программой, разработанной и утвержденной У</w:t>
      </w:r>
      <w:r w:rsidRPr="0000202F">
        <w:rPr>
          <w:rFonts w:ascii="Times New Roman" w:hAnsi="Times New Roman"/>
          <w:color w:val="000000"/>
          <w:sz w:val="28"/>
          <w:szCs w:val="28"/>
        </w:rPr>
        <w:t>ч</w:t>
      </w:r>
      <w:r w:rsidRPr="0000202F">
        <w:rPr>
          <w:rFonts w:ascii="Times New Roman" w:hAnsi="Times New Roman"/>
          <w:color w:val="000000"/>
          <w:sz w:val="28"/>
          <w:szCs w:val="28"/>
        </w:rPr>
        <w:t xml:space="preserve">реждением. </w:t>
      </w:r>
    </w:p>
    <w:p w:rsidR="000D5FD6" w:rsidRPr="0000202F" w:rsidRDefault="000D5FD6" w:rsidP="0000202F">
      <w:pPr>
        <w:shd w:val="clear" w:color="auto" w:fill="FFFFFF"/>
        <w:tabs>
          <w:tab w:val="left" w:pos="-234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202F">
        <w:rPr>
          <w:rFonts w:ascii="Times New Roman" w:hAnsi="Times New Roman"/>
          <w:color w:val="000000"/>
          <w:sz w:val="28"/>
          <w:szCs w:val="28"/>
        </w:rPr>
        <w:t>2.5. Дополнительные общеобразовательные программы реализуются в течение всего календарного года, включая каникулярное время.</w:t>
      </w:r>
    </w:p>
    <w:p w:rsidR="000D5FD6" w:rsidRPr="0000202F" w:rsidRDefault="000D5FD6" w:rsidP="0000202F">
      <w:pPr>
        <w:shd w:val="clear" w:color="auto" w:fill="FFFFFF"/>
        <w:tabs>
          <w:tab w:val="num" w:pos="720"/>
        </w:tabs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0202F">
        <w:rPr>
          <w:rFonts w:ascii="Times New Roman" w:hAnsi="Times New Roman"/>
          <w:color w:val="000000"/>
          <w:sz w:val="28"/>
          <w:szCs w:val="28"/>
        </w:rPr>
        <w:t>2.6. Дополнительные общеобразовательные программы разрабатыв</w:t>
      </w:r>
      <w:r w:rsidRPr="0000202F">
        <w:rPr>
          <w:rFonts w:ascii="Times New Roman" w:hAnsi="Times New Roman"/>
          <w:color w:val="000000"/>
          <w:sz w:val="28"/>
          <w:szCs w:val="28"/>
        </w:rPr>
        <w:t>а</w:t>
      </w:r>
      <w:r w:rsidRPr="0000202F">
        <w:rPr>
          <w:rFonts w:ascii="Times New Roman" w:hAnsi="Times New Roman"/>
          <w:color w:val="000000"/>
          <w:sz w:val="28"/>
          <w:szCs w:val="28"/>
        </w:rPr>
        <w:t>ются с учетом развития физической культуры и спорта.</w:t>
      </w:r>
    </w:p>
    <w:p w:rsidR="000D5FD6" w:rsidRPr="0000202F" w:rsidRDefault="000D5FD6" w:rsidP="0000202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202F">
        <w:rPr>
          <w:rFonts w:ascii="Times New Roman" w:hAnsi="Times New Roman"/>
          <w:color w:val="000000"/>
          <w:sz w:val="28"/>
          <w:szCs w:val="28"/>
        </w:rPr>
        <w:t>2.7. В Учреждении может применяться модульный принцип содерж</w:t>
      </w:r>
      <w:r w:rsidRPr="0000202F">
        <w:rPr>
          <w:rFonts w:ascii="Times New Roman" w:hAnsi="Times New Roman"/>
          <w:color w:val="000000"/>
          <w:sz w:val="28"/>
          <w:szCs w:val="28"/>
        </w:rPr>
        <w:t>а</w:t>
      </w:r>
      <w:r w:rsidRPr="0000202F">
        <w:rPr>
          <w:rFonts w:ascii="Times New Roman" w:hAnsi="Times New Roman"/>
          <w:color w:val="000000"/>
          <w:sz w:val="28"/>
          <w:szCs w:val="28"/>
        </w:rPr>
        <w:t>ния дополнительной общеобразовательной программы и построения учебных планов.</w:t>
      </w:r>
    </w:p>
    <w:p w:rsidR="000D5FD6" w:rsidRPr="0000202F" w:rsidRDefault="000D5FD6" w:rsidP="0000202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202F">
        <w:rPr>
          <w:rFonts w:ascii="Times New Roman" w:hAnsi="Times New Roman"/>
          <w:color w:val="000000"/>
          <w:sz w:val="28"/>
          <w:szCs w:val="28"/>
        </w:rPr>
        <w:t>2.8. При наличии соответствующих условий, в учреждении могут быть    реализованы общеразвивающие программы   для учащихся с ограниченными возможностями здоровья.</w:t>
      </w:r>
    </w:p>
    <w:p w:rsidR="000D5FD6" w:rsidRPr="0000202F" w:rsidRDefault="000D5FD6" w:rsidP="0000202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202F">
        <w:rPr>
          <w:rFonts w:ascii="Times New Roman" w:hAnsi="Times New Roman"/>
          <w:color w:val="000000"/>
          <w:sz w:val="28"/>
          <w:szCs w:val="28"/>
        </w:rPr>
        <w:t>2.9. Дополнительные общеобразовательные общеразвивающие и пре</w:t>
      </w:r>
      <w:r w:rsidRPr="0000202F">
        <w:rPr>
          <w:rFonts w:ascii="Times New Roman" w:hAnsi="Times New Roman"/>
          <w:color w:val="000000"/>
          <w:sz w:val="28"/>
          <w:szCs w:val="28"/>
        </w:rPr>
        <w:t>д</w:t>
      </w:r>
      <w:r w:rsidRPr="0000202F">
        <w:rPr>
          <w:rFonts w:ascii="Times New Roman" w:hAnsi="Times New Roman"/>
          <w:color w:val="000000"/>
          <w:sz w:val="28"/>
          <w:szCs w:val="28"/>
        </w:rPr>
        <w:t>профессиональные программы принимаются на педагогическом совете и у</w:t>
      </w:r>
      <w:r w:rsidRPr="0000202F">
        <w:rPr>
          <w:rFonts w:ascii="Times New Roman" w:hAnsi="Times New Roman"/>
          <w:color w:val="000000"/>
          <w:sz w:val="28"/>
          <w:szCs w:val="28"/>
        </w:rPr>
        <w:t>т</w:t>
      </w:r>
      <w:r w:rsidRPr="0000202F">
        <w:rPr>
          <w:rFonts w:ascii="Times New Roman" w:hAnsi="Times New Roman"/>
          <w:color w:val="000000"/>
          <w:sz w:val="28"/>
          <w:szCs w:val="28"/>
        </w:rPr>
        <w:t>верждаются приказом руководителя Учреждения.</w:t>
      </w:r>
    </w:p>
    <w:p w:rsidR="000D5FD6" w:rsidRPr="0000202F" w:rsidRDefault="000D5FD6" w:rsidP="0000202F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202F">
        <w:rPr>
          <w:rFonts w:ascii="Times New Roman" w:hAnsi="Times New Roman"/>
          <w:color w:val="000000"/>
          <w:sz w:val="28"/>
          <w:szCs w:val="28"/>
        </w:rPr>
        <w:t>2.10. Запрещается использование при реализации дополнительных о</w:t>
      </w:r>
      <w:r w:rsidRPr="0000202F">
        <w:rPr>
          <w:rFonts w:ascii="Times New Roman" w:hAnsi="Times New Roman"/>
          <w:color w:val="000000"/>
          <w:sz w:val="28"/>
          <w:szCs w:val="28"/>
        </w:rPr>
        <w:t>б</w:t>
      </w:r>
      <w:r w:rsidRPr="0000202F">
        <w:rPr>
          <w:rFonts w:ascii="Times New Roman" w:hAnsi="Times New Roman"/>
          <w:color w:val="000000"/>
          <w:sz w:val="28"/>
          <w:szCs w:val="28"/>
        </w:rPr>
        <w:t>щеобразовательных программ методов и средств обучения и воспитания, о</w:t>
      </w:r>
      <w:r w:rsidRPr="0000202F">
        <w:rPr>
          <w:rFonts w:ascii="Times New Roman" w:hAnsi="Times New Roman"/>
          <w:color w:val="000000"/>
          <w:sz w:val="28"/>
          <w:szCs w:val="28"/>
        </w:rPr>
        <w:t>б</w:t>
      </w:r>
      <w:r w:rsidRPr="0000202F">
        <w:rPr>
          <w:rFonts w:ascii="Times New Roman" w:hAnsi="Times New Roman"/>
          <w:color w:val="000000"/>
          <w:sz w:val="28"/>
          <w:szCs w:val="28"/>
        </w:rPr>
        <w:t>разовательных технологий, наносящих вред физическому или психическому здоровью учащихся.</w:t>
      </w:r>
    </w:p>
    <w:p w:rsidR="000D5FD6" w:rsidRPr="0000202F" w:rsidRDefault="000D5FD6" w:rsidP="0000202F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202F">
        <w:rPr>
          <w:rFonts w:ascii="Times New Roman" w:hAnsi="Times New Roman"/>
          <w:color w:val="000000"/>
          <w:sz w:val="28"/>
          <w:szCs w:val="28"/>
        </w:rPr>
        <w:t>2.11. В Учреждении действует муниципальный Центр тестирования ВФСК ГТО.</w:t>
      </w:r>
    </w:p>
    <w:p w:rsidR="000D5FD6" w:rsidRDefault="000D5FD6" w:rsidP="0061193F">
      <w:pPr>
        <w:widowControl w:val="0"/>
        <w:shd w:val="clear" w:color="auto" w:fill="FFFFFF"/>
        <w:spacing w:after="0"/>
        <w:ind w:firstLine="709"/>
        <w:jc w:val="both"/>
        <w:rPr>
          <w:b/>
          <w:bCs/>
          <w:sz w:val="28"/>
          <w:szCs w:val="28"/>
        </w:rPr>
      </w:pPr>
      <w:r w:rsidRPr="0000202F">
        <w:rPr>
          <w:rFonts w:ascii="Times New Roman" w:hAnsi="Times New Roman"/>
          <w:color w:val="000000"/>
          <w:sz w:val="28"/>
          <w:szCs w:val="28"/>
        </w:rPr>
        <w:t>2.1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00202F">
        <w:rPr>
          <w:rFonts w:ascii="Times New Roman" w:hAnsi="Times New Roman"/>
          <w:color w:val="000000"/>
          <w:sz w:val="28"/>
          <w:szCs w:val="28"/>
        </w:rPr>
        <w:t>. Целью деятельности Муниципального центра тестирования   я</w:t>
      </w:r>
      <w:r w:rsidRPr="0000202F">
        <w:rPr>
          <w:rFonts w:ascii="Times New Roman" w:hAnsi="Times New Roman"/>
          <w:color w:val="000000"/>
          <w:sz w:val="28"/>
          <w:szCs w:val="28"/>
        </w:rPr>
        <w:t>в</w:t>
      </w:r>
      <w:r w:rsidRPr="0000202F">
        <w:rPr>
          <w:rFonts w:ascii="Times New Roman" w:hAnsi="Times New Roman"/>
          <w:color w:val="000000"/>
          <w:sz w:val="28"/>
          <w:szCs w:val="28"/>
        </w:rPr>
        <w:t>ляется осуществление оценки выполнения гражданами государственных тр</w:t>
      </w:r>
      <w:r w:rsidRPr="0000202F">
        <w:rPr>
          <w:rFonts w:ascii="Times New Roman" w:hAnsi="Times New Roman"/>
          <w:color w:val="000000"/>
          <w:sz w:val="28"/>
          <w:szCs w:val="28"/>
        </w:rPr>
        <w:t>е</w:t>
      </w:r>
      <w:r w:rsidRPr="0000202F">
        <w:rPr>
          <w:rFonts w:ascii="Times New Roman" w:hAnsi="Times New Roman"/>
          <w:color w:val="000000"/>
          <w:sz w:val="28"/>
          <w:szCs w:val="28"/>
        </w:rPr>
        <w:t>бований к уровню физической подготовленности населения при выполнении нормативов ВФСК ГТО.</w:t>
      </w:r>
    </w:p>
    <w:p w:rsidR="000D5FD6" w:rsidRDefault="000D5FD6" w:rsidP="0000202F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0D5FD6" w:rsidRDefault="000D5FD6" w:rsidP="007A61E8">
      <w:pPr>
        <w:pStyle w:val="Default"/>
        <w:jc w:val="center"/>
        <w:outlineLvl w:val="0"/>
        <w:rPr>
          <w:b/>
          <w:bCs/>
          <w:sz w:val="28"/>
          <w:szCs w:val="28"/>
        </w:rPr>
      </w:pPr>
      <w:bookmarkStart w:id="20" w:name="_Toc486502973"/>
      <w:bookmarkStart w:id="21" w:name="_Toc488316935"/>
      <w:bookmarkStart w:id="22" w:name="_Toc488325199"/>
      <w:bookmarkStart w:id="23" w:name="_Toc488325230"/>
      <w:r w:rsidRPr="00CA126C">
        <w:rPr>
          <w:b/>
          <w:bCs/>
          <w:sz w:val="28"/>
          <w:szCs w:val="28"/>
        </w:rPr>
        <w:t xml:space="preserve">Раздел 3. Организация обеспечения доступности и предоставляемых </w:t>
      </w:r>
    </w:p>
    <w:p w:rsidR="000D5FD6" w:rsidRDefault="000D5FD6" w:rsidP="007A61E8">
      <w:pPr>
        <w:pStyle w:val="Default"/>
        <w:jc w:val="center"/>
        <w:outlineLvl w:val="0"/>
        <w:rPr>
          <w:b/>
          <w:sz w:val="28"/>
          <w:szCs w:val="28"/>
        </w:rPr>
      </w:pPr>
      <w:r w:rsidRPr="00CA126C">
        <w:rPr>
          <w:b/>
          <w:bCs/>
          <w:sz w:val="28"/>
          <w:szCs w:val="28"/>
        </w:rPr>
        <w:t xml:space="preserve">образовательных услуг для инвалидов и </w:t>
      </w:r>
      <w:r w:rsidRPr="00CA126C">
        <w:rPr>
          <w:b/>
          <w:sz w:val="28"/>
          <w:szCs w:val="28"/>
        </w:rPr>
        <w:t xml:space="preserve">маломобильных групп </w:t>
      </w:r>
    </w:p>
    <w:p w:rsidR="000D5FD6" w:rsidRPr="00CA126C" w:rsidRDefault="000D5FD6" w:rsidP="007A61E8">
      <w:pPr>
        <w:pStyle w:val="Default"/>
        <w:jc w:val="center"/>
        <w:outlineLvl w:val="0"/>
        <w:rPr>
          <w:b/>
          <w:bCs/>
          <w:sz w:val="28"/>
          <w:szCs w:val="28"/>
        </w:rPr>
      </w:pPr>
      <w:bookmarkStart w:id="24" w:name="_GoBack"/>
      <w:bookmarkEnd w:id="24"/>
      <w:r w:rsidRPr="00CA126C">
        <w:rPr>
          <w:b/>
          <w:sz w:val="28"/>
          <w:szCs w:val="28"/>
        </w:rPr>
        <w:t>населения в учреждении</w:t>
      </w:r>
      <w:bookmarkEnd w:id="20"/>
      <w:r>
        <w:rPr>
          <w:b/>
          <w:sz w:val="28"/>
          <w:szCs w:val="28"/>
        </w:rPr>
        <w:t xml:space="preserve"> </w:t>
      </w:r>
      <w:bookmarkEnd w:id="21"/>
      <w:bookmarkEnd w:id="22"/>
      <w:bookmarkEnd w:id="23"/>
    </w:p>
    <w:p w:rsidR="000D5FD6" w:rsidRPr="00CA126C" w:rsidRDefault="000D5FD6" w:rsidP="00686B24">
      <w:pPr>
        <w:pStyle w:val="Default"/>
        <w:spacing w:line="276" w:lineRule="auto"/>
        <w:jc w:val="center"/>
        <w:outlineLvl w:val="0"/>
        <w:rPr>
          <w:sz w:val="28"/>
          <w:szCs w:val="28"/>
        </w:rPr>
      </w:pPr>
    </w:p>
    <w:p w:rsidR="000D5FD6" w:rsidRPr="00CA126C" w:rsidRDefault="000D5FD6" w:rsidP="00B3448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Согласно положениям Федерального закона № 181-ФЗ и Приказа Ми</w:t>
      </w:r>
      <w:r w:rsidRPr="00CA126C">
        <w:rPr>
          <w:sz w:val="28"/>
          <w:szCs w:val="28"/>
        </w:rPr>
        <w:t>н</w:t>
      </w:r>
      <w:r w:rsidRPr="00CA126C">
        <w:rPr>
          <w:sz w:val="28"/>
          <w:szCs w:val="28"/>
        </w:rPr>
        <w:t>труда России № 527н, Муниципальное бюджетное учреждение дополнител</w:t>
      </w:r>
      <w:r w:rsidRPr="00CA126C">
        <w:rPr>
          <w:sz w:val="28"/>
          <w:szCs w:val="28"/>
        </w:rPr>
        <w:t>ь</w:t>
      </w:r>
      <w:r w:rsidRPr="00CA126C">
        <w:rPr>
          <w:sz w:val="28"/>
          <w:szCs w:val="28"/>
        </w:rPr>
        <w:t>ного образования детско-юношеская спортивная школа г.</w:t>
      </w:r>
      <w:r>
        <w:rPr>
          <w:sz w:val="28"/>
          <w:szCs w:val="28"/>
        </w:rPr>
        <w:t xml:space="preserve"> </w:t>
      </w:r>
      <w:r w:rsidRPr="00CA126C">
        <w:rPr>
          <w:sz w:val="28"/>
          <w:szCs w:val="28"/>
        </w:rPr>
        <w:t>Амурска Амурск</w:t>
      </w:r>
      <w:r w:rsidRPr="00CA126C">
        <w:rPr>
          <w:sz w:val="28"/>
          <w:szCs w:val="28"/>
        </w:rPr>
        <w:t>о</w:t>
      </w:r>
      <w:r w:rsidRPr="00CA126C">
        <w:rPr>
          <w:sz w:val="28"/>
          <w:szCs w:val="28"/>
        </w:rPr>
        <w:t>го муниципального района Хабаровского края (МБУ ДЮСШ г. Амурска) я</w:t>
      </w:r>
      <w:r w:rsidRPr="00CA126C">
        <w:rPr>
          <w:sz w:val="28"/>
          <w:szCs w:val="28"/>
        </w:rPr>
        <w:t>в</w:t>
      </w:r>
      <w:r w:rsidRPr="00CA126C">
        <w:rPr>
          <w:sz w:val="28"/>
          <w:szCs w:val="28"/>
        </w:rPr>
        <w:t>ляется действующим объектом, введенным в строй ранее и, следовательно, возможности полноценного решения вопроса обеспечения физической (арх</w:t>
      </w:r>
      <w:r w:rsidRPr="00CA126C">
        <w:rPr>
          <w:sz w:val="28"/>
          <w:szCs w:val="28"/>
        </w:rPr>
        <w:t>и</w:t>
      </w:r>
      <w:r w:rsidRPr="00CA126C">
        <w:rPr>
          <w:sz w:val="28"/>
          <w:szCs w:val="28"/>
        </w:rPr>
        <w:t>тектурно-планировочной) доступности для маломобильных граждан огран</w:t>
      </w:r>
      <w:r w:rsidRPr="00CA126C">
        <w:rPr>
          <w:sz w:val="28"/>
          <w:szCs w:val="28"/>
        </w:rPr>
        <w:t>и</w:t>
      </w:r>
      <w:r w:rsidRPr="00CA126C">
        <w:rPr>
          <w:sz w:val="28"/>
          <w:szCs w:val="28"/>
        </w:rPr>
        <w:t xml:space="preserve">чено. </w:t>
      </w:r>
    </w:p>
    <w:p w:rsidR="000D5FD6" w:rsidRPr="00CA126C" w:rsidRDefault="000D5FD6" w:rsidP="0076360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Директор учреждения для обеспечения доступа инвалидов и иных м</w:t>
      </w:r>
      <w:r w:rsidRPr="00CA126C">
        <w:rPr>
          <w:sz w:val="28"/>
          <w:szCs w:val="28"/>
        </w:rPr>
        <w:t>а</w:t>
      </w:r>
      <w:r w:rsidRPr="00CA126C">
        <w:rPr>
          <w:sz w:val="28"/>
          <w:szCs w:val="28"/>
        </w:rPr>
        <w:t>ломобильных граждан к месту предоставления образовательных услуг орг</w:t>
      </w:r>
      <w:r w:rsidRPr="00CA126C">
        <w:rPr>
          <w:sz w:val="28"/>
          <w:szCs w:val="28"/>
        </w:rPr>
        <w:t>а</w:t>
      </w:r>
      <w:r w:rsidRPr="00CA126C">
        <w:rPr>
          <w:sz w:val="28"/>
          <w:szCs w:val="28"/>
        </w:rPr>
        <w:t>низ</w:t>
      </w:r>
      <w:r>
        <w:rPr>
          <w:sz w:val="28"/>
          <w:szCs w:val="28"/>
        </w:rPr>
        <w:t>ует</w:t>
      </w:r>
      <w:r w:rsidRPr="00CA126C">
        <w:rPr>
          <w:sz w:val="28"/>
          <w:szCs w:val="28"/>
        </w:rPr>
        <w:t xml:space="preserve"> возможные ремонтные мероприятия, нацеленные на решение вопр</w:t>
      </w:r>
      <w:r w:rsidRPr="00CA126C">
        <w:rPr>
          <w:sz w:val="28"/>
          <w:szCs w:val="28"/>
        </w:rPr>
        <w:t>о</w:t>
      </w:r>
      <w:r w:rsidRPr="00CA126C">
        <w:rPr>
          <w:sz w:val="28"/>
          <w:szCs w:val="28"/>
        </w:rPr>
        <w:t xml:space="preserve">сов доступности. </w:t>
      </w:r>
    </w:p>
    <w:p w:rsidR="000D5FD6" w:rsidRPr="000B184E" w:rsidRDefault="000D5FD6" w:rsidP="007F259C">
      <w:pPr>
        <w:pStyle w:val="Default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bookmarkStart w:id="25" w:name="_Toc488316936"/>
      <w:bookmarkStart w:id="26" w:name="_Toc488325200"/>
      <w:bookmarkStart w:id="27" w:name="_Toc488325231"/>
      <w:r w:rsidRPr="000B184E">
        <w:rPr>
          <w:bCs/>
          <w:sz w:val="28"/>
          <w:szCs w:val="28"/>
        </w:rPr>
        <w:t>Для организации обеспечения доступности и предоставляемых образ</w:t>
      </w:r>
      <w:r w:rsidRPr="000B184E">
        <w:rPr>
          <w:bCs/>
          <w:sz w:val="28"/>
          <w:szCs w:val="28"/>
        </w:rPr>
        <w:t>о</w:t>
      </w:r>
      <w:r w:rsidRPr="000B184E">
        <w:rPr>
          <w:bCs/>
          <w:sz w:val="28"/>
          <w:szCs w:val="28"/>
        </w:rPr>
        <w:t>вательных услуг для инвалидов и других</w:t>
      </w:r>
      <w:r w:rsidRPr="000B184E">
        <w:rPr>
          <w:sz w:val="28"/>
          <w:szCs w:val="28"/>
        </w:rPr>
        <w:t xml:space="preserve"> маломобильных групп населения в учреждении МБУ ДЮСШ г. Амурска разработан порядок работы по орган</w:t>
      </w:r>
      <w:r w:rsidRPr="000B184E">
        <w:rPr>
          <w:sz w:val="28"/>
          <w:szCs w:val="28"/>
        </w:rPr>
        <w:t>и</w:t>
      </w:r>
      <w:r w:rsidRPr="000B184E">
        <w:rPr>
          <w:sz w:val="28"/>
          <w:szCs w:val="28"/>
        </w:rPr>
        <w:t xml:space="preserve">зации доступности </w:t>
      </w:r>
      <w:r w:rsidRPr="000B184E">
        <w:rPr>
          <w:bCs/>
          <w:sz w:val="28"/>
          <w:szCs w:val="28"/>
        </w:rPr>
        <w:t>и предоставляемых образовательных услуг.</w:t>
      </w:r>
      <w:bookmarkEnd w:id="25"/>
      <w:bookmarkEnd w:id="26"/>
      <w:bookmarkEnd w:id="27"/>
      <w:r w:rsidRPr="000B184E">
        <w:rPr>
          <w:bCs/>
          <w:sz w:val="28"/>
          <w:szCs w:val="28"/>
        </w:rPr>
        <w:t xml:space="preserve"> </w:t>
      </w:r>
    </w:p>
    <w:p w:rsidR="000D5FD6" w:rsidRPr="000B184E" w:rsidRDefault="000D5FD6" w:rsidP="007F259C">
      <w:pPr>
        <w:pStyle w:val="Default"/>
        <w:spacing w:line="276" w:lineRule="auto"/>
        <w:ind w:firstLine="709"/>
        <w:jc w:val="both"/>
        <w:outlineLvl w:val="0"/>
        <w:rPr>
          <w:sz w:val="28"/>
          <w:szCs w:val="28"/>
        </w:rPr>
      </w:pPr>
      <w:bookmarkStart w:id="28" w:name="_Toc488316937"/>
      <w:bookmarkStart w:id="29" w:name="_Toc488325201"/>
      <w:bookmarkStart w:id="30" w:name="_Toc488325232"/>
      <w:r w:rsidRPr="000B184E">
        <w:rPr>
          <w:bCs/>
          <w:sz w:val="28"/>
          <w:szCs w:val="28"/>
        </w:rPr>
        <w:t>Информация</w:t>
      </w:r>
      <w:r w:rsidRPr="000B184E">
        <w:rPr>
          <w:sz w:val="28"/>
          <w:szCs w:val="28"/>
        </w:rPr>
        <w:t xml:space="preserve"> по организации доступности </w:t>
      </w:r>
      <w:r w:rsidRPr="000B184E">
        <w:rPr>
          <w:bCs/>
          <w:sz w:val="28"/>
          <w:szCs w:val="28"/>
        </w:rPr>
        <w:t>и предоставляемых образ</w:t>
      </w:r>
      <w:r w:rsidRPr="000B184E">
        <w:rPr>
          <w:bCs/>
          <w:sz w:val="28"/>
          <w:szCs w:val="28"/>
        </w:rPr>
        <w:t>о</w:t>
      </w:r>
      <w:r w:rsidRPr="000B184E">
        <w:rPr>
          <w:bCs/>
          <w:sz w:val="28"/>
          <w:szCs w:val="28"/>
        </w:rPr>
        <w:t xml:space="preserve">вательных услуг </w:t>
      </w:r>
      <w:r w:rsidRPr="000B184E">
        <w:rPr>
          <w:sz w:val="28"/>
          <w:szCs w:val="28"/>
        </w:rPr>
        <w:t>размещена:</w:t>
      </w:r>
      <w:bookmarkEnd w:id="28"/>
      <w:bookmarkEnd w:id="29"/>
      <w:bookmarkEnd w:id="30"/>
      <w:r w:rsidRPr="000B184E">
        <w:rPr>
          <w:sz w:val="28"/>
          <w:szCs w:val="28"/>
        </w:rPr>
        <w:t xml:space="preserve"> </w:t>
      </w:r>
    </w:p>
    <w:p w:rsidR="000D5FD6" w:rsidRPr="00CA126C" w:rsidRDefault="000D5FD6" w:rsidP="007F259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 xml:space="preserve">- на официальном сайте </w:t>
      </w:r>
      <w:r>
        <w:rPr>
          <w:sz w:val="28"/>
          <w:szCs w:val="28"/>
        </w:rPr>
        <w:t>учреждения,</w:t>
      </w:r>
      <w:r w:rsidRPr="00CA126C">
        <w:rPr>
          <w:sz w:val="28"/>
          <w:szCs w:val="28"/>
        </w:rPr>
        <w:t xml:space="preserve"> </w:t>
      </w:r>
    </w:p>
    <w:p w:rsidR="000D5FD6" w:rsidRPr="00CA126C" w:rsidRDefault="000D5FD6" w:rsidP="007F259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1193F">
        <w:rPr>
          <w:sz w:val="28"/>
          <w:szCs w:val="28"/>
        </w:rPr>
        <w:t>- на информационном стенде в учреждении.</w:t>
      </w:r>
      <w:r w:rsidRPr="00CA126C">
        <w:rPr>
          <w:sz w:val="28"/>
          <w:szCs w:val="28"/>
        </w:rPr>
        <w:t xml:space="preserve"> </w:t>
      </w:r>
    </w:p>
    <w:p w:rsidR="000D5FD6" w:rsidRPr="00D10D5C" w:rsidRDefault="000D5FD6" w:rsidP="007D3EDE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10D5C">
        <w:rPr>
          <w:color w:val="auto"/>
          <w:sz w:val="28"/>
          <w:szCs w:val="28"/>
        </w:rPr>
        <w:t>Порядок работы закреплен в соответствующих распорядительных, ка</w:t>
      </w:r>
      <w:r w:rsidRPr="00D10D5C">
        <w:rPr>
          <w:color w:val="auto"/>
          <w:sz w:val="28"/>
          <w:szCs w:val="28"/>
        </w:rPr>
        <w:t>д</w:t>
      </w:r>
      <w:r w:rsidRPr="00D10D5C">
        <w:rPr>
          <w:color w:val="auto"/>
          <w:sz w:val="28"/>
          <w:szCs w:val="28"/>
        </w:rPr>
        <w:t>ровых и информационных документах.</w:t>
      </w:r>
    </w:p>
    <w:p w:rsidR="000D5FD6" w:rsidRDefault="000D5FD6" w:rsidP="00BB2E3D">
      <w:pPr>
        <w:tabs>
          <w:tab w:val="left" w:pos="-23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E3D">
        <w:rPr>
          <w:rFonts w:ascii="Times New Roman" w:hAnsi="Times New Roman"/>
          <w:sz w:val="28"/>
          <w:szCs w:val="28"/>
        </w:rPr>
        <w:t>Для организации работы</w:t>
      </w:r>
      <w:r>
        <w:rPr>
          <w:rFonts w:ascii="Times New Roman" w:hAnsi="Times New Roman"/>
          <w:sz w:val="28"/>
          <w:szCs w:val="28"/>
        </w:rPr>
        <w:t xml:space="preserve"> изданы приказы директора:</w:t>
      </w:r>
    </w:p>
    <w:p w:rsidR="000D5FD6" w:rsidRPr="00B64B58" w:rsidRDefault="000D5FD6" w:rsidP="00BB2E3D">
      <w:pPr>
        <w:tabs>
          <w:tab w:val="left" w:pos="-23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4B58">
        <w:rPr>
          <w:rFonts w:ascii="Times New Roman" w:hAnsi="Times New Roman"/>
          <w:sz w:val="28"/>
          <w:szCs w:val="28"/>
        </w:rPr>
        <w:t xml:space="preserve">1. Приказ </w:t>
      </w:r>
      <w:r w:rsidRPr="007A61E8">
        <w:rPr>
          <w:rFonts w:ascii="Times New Roman" w:hAnsi="Times New Roman"/>
          <w:sz w:val="28"/>
          <w:szCs w:val="28"/>
        </w:rPr>
        <w:t>от 19.01.2016 г. № 8-Д</w:t>
      </w:r>
      <w:r w:rsidRPr="00B64B58">
        <w:rPr>
          <w:rFonts w:ascii="Times New Roman" w:hAnsi="Times New Roman"/>
          <w:sz w:val="28"/>
          <w:szCs w:val="28"/>
        </w:rPr>
        <w:t xml:space="preserve"> "О назначении ответственн</w:t>
      </w:r>
      <w:r>
        <w:rPr>
          <w:rFonts w:ascii="Times New Roman" w:hAnsi="Times New Roman"/>
          <w:sz w:val="28"/>
          <w:szCs w:val="28"/>
        </w:rPr>
        <w:t>ых</w:t>
      </w:r>
      <w:r w:rsidRPr="00B64B58">
        <w:rPr>
          <w:rFonts w:ascii="Times New Roman" w:hAnsi="Times New Roman"/>
          <w:sz w:val="28"/>
          <w:szCs w:val="28"/>
        </w:rPr>
        <w:t xml:space="preserve"> лиц за обеспечение доступности объектов и услуг для инвалидов и других малом</w:t>
      </w:r>
      <w:r w:rsidRPr="00B64B58">
        <w:rPr>
          <w:rFonts w:ascii="Times New Roman" w:hAnsi="Times New Roman"/>
          <w:sz w:val="28"/>
          <w:szCs w:val="28"/>
        </w:rPr>
        <w:t>о</w:t>
      </w:r>
      <w:r w:rsidRPr="00B64B58">
        <w:rPr>
          <w:rFonts w:ascii="Times New Roman" w:hAnsi="Times New Roman"/>
          <w:sz w:val="28"/>
          <w:szCs w:val="28"/>
        </w:rPr>
        <w:t>бильных групп населения".</w:t>
      </w:r>
    </w:p>
    <w:p w:rsidR="000D5FD6" w:rsidRPr="00B64B58" w:rsidRDefault="000D5FD6" w:rsidP="00BB2E3D">
      <w:pPr>
        <w:tabs>
          <w:tab w:val="left" w:pos="-23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4B58">
        <w:rPr>
          <w:rFonts w:ascii="Times New Roman" w:hAnsi="Times New Roman"/>
          <w:sz w:val="28"/>
          <w:szCs w:val="28"/>
        </w:rPr>
        <w:t xml:space="preserve">2. Приказ от </w:t>
      </w:r>
      <w:r w:rsidRPr="007A61E8">
        <w:rPr>
          <w:rFonts w:ascii="Times New Roman" w:hAnsi="Times New Roman"/>
          <w:sz w:val="28"/>
          <w:szCs w:val="28"/>
        </w:rPr>
        <w:t xml:space="preserve">19.01.2016 г. № </w:t>
      </w:r>
      <w:r>
        <w:rPr>
          <w:rFonts w:ascii="Times New Roman" w:hAnsi="Times New Roman"/>
          <w:sz w:val="28"/>
          <w:szCs w:val="28"/>
        </w:rPr>
        <w:t>9</w:t>
      </w:r>
      <w:r w:rsidRPr="007A61E8">
        <w:rPr>
          <w:rFonts w:ascii="Times New Roman" w:hAnsi="Times New Roman"/>
          <w:sz w:val="28"/>
          <w:szCs w:val="28"/>
        </w:rPr>
        <w:t xml:space="preserve">-Д </w:t>
      </w:r>
      <w:r>
        <w:rPr>
          <w:rFonts w:ascii="Times New Roman" w:hAnsi="Times New Roman"/>
          <w:sz w:val="28"/>
          <w:szCs w:val="28"/>
        </w:rPr>
        <w:t>«</w:t>
      </w:r>
      <w:r w:rsidRPr="00B64B58">
        <w:rPr>
          <w:rFonts w:ascii="Times New Roman" w:hAnsi="Times New Roman"/>
          <w:sz w:val="28"/>
          <w:szCs w:val="28"/>
        </w:rPr>
        <w:t>Об утверждении временного порядка по программе "Доступная среда".</w:t>
      </w:r>
    </w:p>
    <w:p w:rsidR="000D5FD6" w:rsidRDefault="000D5FD6" w:rsidP="00BB2E3D">
      <w:pPr>
        <w:tabs>
          <w:tab w:val="left" w:pos="-23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Приказ от </w:t>
      </w:r>
      <w:r w:rsidRPr="007A61E8">
        <w:rPr>
          <w:rFonts w:ascii="Times New Roman" w:hAnsi="Times New Roman"/>
          <w:sz w:val="28"/>
          <w:szCs w:val="28"/>
        </w:rPr>
        <w:t xml:space="preserve">19.01.2016 г. № </w:t>
      </w:r>
      <w:r>
        <w:rPr>
          <w:rFonts w:ascii="Times New Roman" w:hAnsi="Times New Roman"/>
          <w:sz w:val="28"/>
          <w:szCs w:val="28"/>
        </w:rPr>
        <w:t>10</w:t>
      </w:r>
      <w:r w:rsidRPr="007A61E8">
        <w:rPr>
          <w:rFonts w:ascii="Times New Roman" w:hAnsi="Times New Roman"/>
          <w:sz w:val="28"/>
          <w:szCs w:val="28"/>
        </w:rPr>
        <w:t xml:space="preserve">-Д </w:t>
      </w:r>
      <w:r>
        <w:rPr>
          <w:rFonts w:ascii="Times New Roman" w:hAnsi="Times New Roman"/>
          <w:sz w:val="28"/>
          <w:szCs w:val="28"/>
        </w:rPr>
        <w:t>"Об организации обучения (инстру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тирования) специалистов учреждения.</w:t>
      </w:r>
    </w:p>
    <w:p w:rsidR="000D5FD6" w:rsidRDefault="000D5FD6" w:rsidP="00297757">
      <w:pPr>
        <w:tabs>
          <w:tab w:val="left" w:pos="-23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5643">
        <w:rPr>
          <w:rFonts w:ascii="Times New Roman" w:hAnsi="Times New Roman"/>
          <w:sz w:val="28"/>
          <w:szCs w:val="28"/>
        </w:rPr>
        <w:t>По обеспечению доступности учреждения и предоставляемых образ</w:t>
      </w:r>
      <w:r w:rsidRPr="00F55643">
        <w:rPr>
          <w:rFonts w:ascii="Times New Roman" w:hAnsi="Times New Roman"/>
          <w:sz w:val="28"/>
          <w:szCs w:val="28"/>
        </w:rPr>
        <w:t>о</w:t>
      </w:r>
      <w:r w:rsidRPr="00F55643">
        <w:rPr>
          <w:rFonts w:ascii="Times New Roman" w:hAnsi="Times New Roman"/>
          <w:sz w:val="28"/>
          <w:szCs w:val="28"/>
        </w:rPr>
        <w:t>вательных услуг</w:t>
      </w:r>
      <w:r w:rsidRPr="00F55643">
        <w:rPr>
          <w:rFonts w:ascii="Times New Roman" w:hAnsi="Times New Roman"/>
          <w:bCs/>
          <w:sz w:val="28"/>
          <w:szCs w:val="28"/>
        </w:rPr>
        <w:t xml:space="preserve"> для инвалидов и </w:t>
      </w:r>
      <w:r>
        <w:rPr>
          <w:rFonts w:ascii="Times New Roman" w:hAnsi="Times New Roman"/>
          <w:bCs/>
          <w:sz w:val="28"/>
          <w:szCs w:val="28"/>
        </w:rPr>
        <w:t>иных</w:t>
      </w:r>
      <w:r w:rsidRPr="00F55643">
        <w:rPr>
          <w:rFonts w:ascii="Times New Roman" w:hAnsi="Times New Roman"/>
          <w:sz w:val="28"/>
          <w:szCs w:val="28"/>
        </w:rPr>
        <w:t xml:space="preserve"> маломобильных групп населения</w:t>
      </w:r>
      <w:r w:rsidRPr="001E3CB2">
        <w:rPr>
          <w:rFonts w:ascii="Times New Roman" w:hAnsi="Times New Roman"/>
          <w:sz w:val="28"/>
          <w:szCs w:val="28"/>
        </w:rPr>
        <w:t xml:space="preserve"> </w:t>
      </w:r>
      <w:r w:rsidRPr="00297757">
        <w:rPr>
          <w:rFonts w:ascii="Times New Roman" w:hAnsi="Times New Roman"/>
          <w:sz w:val="28"/>
          <w:szCs w:val="28"/>
        </w:rPr>
        <w:t>ра</w:t>
      </w:r>
      <w:r w:rsidRPr="00297757">
        <w:rPr>
          <w:rFonts w:ascii="Times New Roman" w:hAnsi="Times New Roman"/>
          <w:sz w:val="28"/>
          <w:szCs w:val="28"/>
        </w:rPr>
        <w:t>з</w:t>
      </w:r>
      <w:r w:rsidRPr="00297757">
        <w:rPr>
          <w:rFonts w:ascii="Times New Roman" w:hAnsi="Times New Roman"/>
          <w:sz w:val="28"/>
          <w:szCs w:val="28"/>
        </w:rPr>
        <w:t>работан</w:t>
      </w:r>
      <w:r>
        <w:rPr>
          <w:rFonts w:ascii="Times New Roman" w:hAnsi="Times New Roman"/>
          <w:sz w:val="28"/>
          <w:szCs w:val="28"/>
        </w:rPr>
        <w:t>ы:</w:t>
      </w:r>
    </w:p>
    <w:p w:rsidR="000D5FD6" w:rsidRDefault="000D5FD6" w:rsidP="00297757">
      <w:pPr>
        <w:tabs>
          <w:tab w:val="left" w:pos="-2340"/>
        </w:tabs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7757">
        <w:rPr>
          <w:rFonts w:ascii="Times New Roman" w:hAnsi="Times New Roman"/>
          <w:sz w:val="28"/>
          <w:szCs w:val="28"/>
        </w:rPr>
        <w:t xml:space="preserve"> памятка (которая выдается маломобильному гражданину для индив</w:t>
      </w:r>
      <w:r w:rsidRPr="00297757">
        <w:rPr>
          <w:rFonts w:ascii="Times New Roman" w:hAnsi="Times New Roman"/>
          <w:sz w:val="28"/>
          <w:szCs w:val="28"/>
        </w:rPr>
        <w:t>и</w:t>
      </w:r>
      <w:r w:rsidRPr="00297757">
        <w:rPr>
          <w:rFonts w:ascii="Times New Roman" w:hAnsi="Times New Roman"/>
          <w:sz w:val="28"/>
          <w:szCs w:val="28"/>
        </w:rPr>
        <w:t>дуального пользования) (Приложение 1)</w:t>
      </w:r>
      <w:r>
        <w:rPr>
          <w:rFonts w:ascii="Times New Roman" w:hAnsi="Times New Roman"/>
          <w:sz w:val="28"/>
          <w:szCs w:val="28"/>
        </w:rPr>
        <w:t>;</w:t>
      </w:r>
    </w:p>
    <w:p w:rsidR="000D5FD6" w:rsidRPr="004A61B2" w:rsidRDefault="000D5FD6" w:rsidP="00F5564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97757">
        <w:rPr>
          <w:sz w:val="28"/>
          <w:szCs w:val="28"/>
        </w:rPr>
        <w:t>хема организации дорожного движения в непосредственной близ</w:t>
      </w:r>
      <w:r w:rsidRPr="00297757">
        <w:rPr>
          <w:sz w:val="28"/>
          <w:szCs w:val="28"/>
        </w:rPr>
        <w:t>о</w:t>
      </w:r>
      <w:r w:rsidRPr="00297757">
        <w:rPr>
          <w:sz w:val="28"/>
          <w:szCs w:val="28"/>
        </w:rPr>
        <w:t>сти от образовательного учреждения с размещением соответствующих те</w:t>
      </w:r>
      <w:r w:rsidRPr="00297757">
        <w:rPr>
          <w:sz w:val="28"/>
          <w:szCs w:val="28"/>
        </w:rPr>
        <w:t>х</w:t>
      </w:r>
      <w:r w:rsidRPr="00297757">
        <w:rPr>
          <w:sz w:val="28"/>
          <w:szCs w:val="28"/>
        </w:rPr>
        <w:t xml:space="preserve">нических средств, </w:t>
      </w:r>
      <w:r>
        <w:rPr>
          <w:sz w:val="28"/>
          <w:szCs w:val="28"/>
        </w:rPr>
        <w:t xml:space="preserve">маршруты движения детей и расположения парковочных мест для инвалидов и иных МГН </w:t>
      </w:r>
      <w:r w:rsidRPr="00D35E69">
        <w:rPr>
          <w:color w:val="auto"/>
          <w:sz w:val="28"/>
          <w:szCs w:val="28"/>
        </w:rPr>
        <w:t>(</w:t>
      </w:r>
      <w:r w:rsidRPr="001E3CB2">
        <w:rPr>
          <w:color w:val="auto"/>
          <w:sz w:val="28"/>
          <w:szCs w:val="28"/>
        </w:rPr>
        <w:t xml:space="preserve">Приложение </w:t>
      </w:r>
      <w:r>
        <w:rPr>
          <w:color w:val="auto"/>
          <w:sz w:val="28"/>
          <w:szCs w:val="28"/>
        </w:rPr>
        <w:t>2</w:t>
      </w:r>
      <w:r w:rsidRPr="001E3CB2">
        <w:rPr>
          <w:color w:val="auto"/>
          <w:sz w:val="28"/>
          <w:szCs w:val="28"/>
        </w:rPr>
        <w:t>).</w:t>
      </w:r>
    </w:p>
    <w:p w:rsidR="000D5FD6" w:rsidRPr="00D35E69" w:rsidRDefault="000D5FD6" w:rsidP="00F5564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A61B2">
        <w:rPr>
          <w:sz w:val="28"/>
          <w:szCs w:val="28"/>
        </w:rPr>
        <w:t>Определён основной</w:t>
      </w:r>
      <w:r w:rsidRPr="00D35E69">
        <w:rPr>
          <w:sz w:val="28"/>
          <w:szCs w:val="28"/>
        </w:rPr>
        <w:t xml:space="preserve"> </w:t>
      </w:r>
      <w:r w:rsidRPr="00993238">
        <w:rPr>
          <w:bCs/>
          <w:sz w:val="28"/>
          <w:szCs w:val="28"/>
        </w:rPr>
        <w:t>маршрут движения обслуживаемых граждан,</w:t>
      </w:r>
      <w:r w:rsidRPr="00D35E69">
        <w:rPr>
          <w:b/>
          <w:bCs/>
          <w:sz w:val="28"/>
          <w:szCs w:val="28"/>
        </w:rPr>
        <w:t xml:space="preserve"> </w:t>
      </w:r>
      <w:r w:rsidRPr="00D35E69">
        <w:rPr>
          <w:sz w:val="28"/>
          <w:szCs w:val="28"/>
        </w:rPr>
        <w:t>н</w:t>
      </w:r>
      <w:r w:rsidRPr="00D35E69">
        <w:rPr>
          <w:sz w:val="28"/>
          <w:szCs w:val="28"/>
        </w:rPr>
        <w:t>а</w:t>
      </w:r>
      <w:r w:rsidRPr="00D35E69">
        <w:rPr>
          <w:sz w:val="28"/>
          <w:szCs w:val="28"/>
        </w:rPr>
        <w:t>чиная от входа на территорию учреждения - до зоны целевого назначения - до места (мест) оказания услуг, а также до санитарно-гигиенических пом</w:t>
      </w:r>
      <w:r w:rsidRPr="00D35E69">
        <w:rPr>
          <w:sz w:val="28"/>
          <w:szCs w:val="28"/>
        </w:rPr>
        <w:t>е</w:t>
      </w:r>
      <w:r w:rsidRPr="00D35E69">
        <w:rPr>
          <w:sz w:val="28"/>
          <w:szCs w:val="28"/>
        </w:rPr>
        <w:t xml:space="preserve">щений; при необходимости - до мест вспомогательного (сопутствующего) обслуживания </w:t>
      </w:r>
      <w:r>
        <w:rPr>
          <w:sz w:val="28"/>
          <w:szCs w:val="28"/>
        </w:rPr>
        <w:t>(Приложение 3</w:t>
      </w:r>
      <w:r w:rsidRPr="00D10D5C">
        <w:rPr>
          <w:sz w:val="28"/>
          <w:szCs w:val="28"/>
        </w:rPr>
        <w:t>).</w:t>
      </w:r>
    </w:p>
    <w:p w:rsidR="000D5FD6" w:rsidRPr="00DD136B" w:rsidRDefault="000D5FD6" w:rsidP="00F86C8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D136B">
        <w:rPr>
          <w:sz w:val="28"/>
          <w:szCs w:val="28"/>
        </w:rPr>
        <w:t>В целях устранения барьеров окружающей среды в МБУ</w:t>
      </w:r>
      <w:r w:rsidRPr="00DD136B">
        <w:rPr>
          <w:bCs/>
          <w:sz w:val="28"/>
          <w:szCs w:val="28"/>
        </w:rPr>
        <w:t xml:space="preserve"> ДЮСШ г.Амурска проводится инструктирование (обучение) персонала</w:t>
      </w:r>
      <w:r w:rsidRPr="00DD136B">
        <w:rPr>
          <w:sz w:val="28"/>
          <w:szCs w:val="28"/>
        </w:rPr>
        <w:t xml:space="preserve"> по вопросам доступности объектов и предоставляемых образовательных услуг для </w:t>
      </w:r>
      <w:r w:rsidRPr="00DD136B">
        <w:rPr>
          <w:bCs/>
          <w:sz w:val="28"/>
          <w:szCs w:val="28"/>
        </w:rPr>
        <w:t>инв</w:t>
      </w:r>
      <w:r w:rsidRPr="00DD136B">
        <w:rPr>
          <w:bCs/>
          <w:sz w:val="28"/>
          <w:szCs w:val="28"/>
        </w:rPr>
        <w:t>а</w:t>
      </w:r>
      <w:r w:rsidRPr="00DD136B">
        <w:rPr>
          <w:bCs/>
          <w:sz w:val="28"/>
          <w:szCs w:val="28"/>
        </w:rPr>
        <w:t>лидов и других</w:t>
      </w:r>
      <w:r w:rsidRPr="00DD136B">
        <w:rPr>
          <w:sz w:val="28"/>
          <w:szCs w:val="28"/>
        </w:rPr>
        <w:t xml:space="preserve"> маломобильных групп населения.</w:t>
      </w:r>
    </w:p>
    <w:p w:rsidR="000D5FD6" w:rsidRPr="00CA126C" w:rsidRDefault="000D5FD6" w:rsidP="00DD136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Инструктаж по вопросам доступности объектов и предоставляемых у</w:t>
      </w:r>
      <w:r w:rsidRPr="00CA126C">
        <w:rPr>
          <w:sz w:val="28"/>
          <w:szCs w:val="28"/>
        </w:rPr>
        <w:t>с</w:t>
      </w:r>
      <w:r w:rsidRPr="00CA126C">
        <w:rPr>
          <w:sz w:val="28"/>
          <w:szCs w:val="28"/>
        </w:rPr>
        <w:t>луг - это доведение до членов коллектива, работающих с инвалидами, и</w:t>
      </w:r>
      <w:r w:rsidRPr="00CA126C">
        <w:rPr>
          <w:sz w:val="28"/>
          <w:szCs w:val="28"/>
        </w:rPr>
        <w:t>н</w:t>
      </w:r>
      <w:r w:rsidRPr="00CA126C">
        <w:rPr>
          <w:sz w:val="28"/>
          <w:szCs w:val="28"/>
        </w:rPr>
        <w:t xml:space="preserve">формации: </w:t>
      </w:r>
    </w:p>
    <w:p w:rsidR="000D5FD6" w:rsidRPr="00CA126C" w:rsidRDefault="000D5FD6" w:rsidP="00DD136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- об основных требованиях доступности для инвалидов объектов и о</w:t>
      </w:r>
      <w:r w:rsidRPr="00CA126C">
        <w:rPr>
          <w:sz w:val="28"/>
          <w:szCs w:val="28"/>
        </w:rPr>
        <w:t>б</w:t>
      </w:r>
      <w:r w:rsidRPr="00CA126C">
        <w:rPr>
          <w:sz w:val="28"/>
          <w:szCs w:val="28"/>
        </w:rPr>
        <w:t xml:space="preserve">разовательных услуг; </w:t>
      </w:r>
    </w:p>
    <w:p w:rsidR="000D5FD6" w:rsidRPr="00CA126C" w:rsidRDefault="000D5FD6" w:rsidP="00DD136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- о порядке обеспечения доступа в образовательное учреждение, бе</w:t>
      </w:r>
      <w:r w:rsidRPr="00CA126C">
        <w:rPr>
          <w:sz w:val="28"/>
          <w:szCs w:val="28"/>
        </w:rPr>
        <w:t>с</w:t>
      </w:r>
      <w:r w:rsidRPr="00CA126C">
        <w:rPr>
          <w:sz w:val="28"/>
          <w:szCs w:val="28"/>
        </w:rPr>
        <w:t xml:space="preserve">препятственного перемещения по объекту к месту получения услуги (услуг); </w:t>
      </w:r>
    </w:p>
    <w:p w:rsidR="000D5FD6" w:rsidRPr="00CA126C" w:rsidRDefault="000D5FD6" w:rsidP="00DD136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 xml:space="preserve">- о порядке и формате предоставления услуг в учреждении; </w:t>
      </w:r>
    </w:p>
    <w:p w:rsidR="000D5FD6" w:rsidRPr="00CA126C" w:rsidRDefault="000D5FD6" w:rsidP="00DD136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 xml:space="preserve">- о порядке взаимодействия с инвалидами, имеющими различные виды нарушений, с учетом особенностей восприятия и общения; </w:t>
      </w:r>
    </w:p>
    <w:p w:rsidR="000D5FD6" w:rsidRPr="00CA126C" w:rsidRDefault="000D5FD6" w:rsidP="00DD136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- об основных видах нарушений функций и ограничений жизнеде</w:t>
      </w:r>
      <w:r w:rsidRPr="00CA126C">
        <w:rPr>
          <w:sz w:val="28"/>
          <w:szCs w:val="28"/>
        </w:rPr>
        <w:t>я</w:t>
      </w:r>
      <w:r w:rsidRPr="00CA126C">
        <w:rPr>
          <w:sz w:val="28"/>
          <w:szCs w:val="28"/>
        </w:rPr>
        <w:t>тельности инвалидов, а также значимых барьерах окружающей среды, с к</w:t>
      </w:r>
      <w:r w:rsidRPr="00CA126C">
        <w:rPr>
          <w:sz w:val="28"/>
          <w:szCs w:val="28"/>
        </w:rPr>
        <w:t>о</w:t>
      </w:r>
      <w:r w:rsidRPr="00CA126C">
        <w:rPr>
          <w:sz w:val="28"/>
          <w:szCs w:val="28"/>
        </w:rPr>
        <w:t xml:space="preserve">торыми могут столкнуться маломобильные граждане в связи с имеющимися у них нарушениями; </w:t>
      </w:r>
    </w:p>
    <w:p w:rsidR="000D5FD6" w:rsidRPr="00CA126C" w:rsidRDefault="000D5FD6" w:rsidP="00DD136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- об организации обслуживания граждан в учреждении и о видах п</w:t>
      </w:r>
      <w:r w:rsidRPr="00CA126C">
        <w:rPr>
          <w:sz w:val="28"/>
          <w:szCs w:val="28"/>
        </w:rPr>
        <w:t>о</w:t>
      </w:r>
      <w:r w:rsidRPr="00CA126C">
        <w:rPr>
          <w:sz w:val="28"/>
          <w:szCs w:val="28"/>
        </w:rPr>
        <w:t>мощи и порядке сопровождения их на объекте с учетом имеющихся у инв</w:t>
      </w:r>
      <w:r w:rsidRPr="00CA126C">
        <w:rPr>
          <w:sz w:val="28"/>
          <w:szCs w:val="28"/>
        </w:rPr>
        <w:t>а</w:t>
      </w:r>
      <w:r w:rsidRPr="00CA126C">
        <w:rPr>
          <w:sz w:val="28"/>
          <w:szCs w:val="28"/>
        </w:rPr>
        <w:t xml:space="preserve">лидов ограничений жизнедеятельности; </w:t>
      </w:r>
    </w:p>
    <w:p w:rsidR="000D5FD6" w:rsidRPr="00CA126C" w:rsidRDefault="000D5FD6" w:rsidP="00DD136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- о перечне специального оборудования, обеспечивающего доступ и</w:t>
      </w:r>
      <w:r w:rsidRPr="00CA126C">
        <w:rPr>
          <w:sz w:val="28"/>
          <w:szCs w:val="28"/>
        </w:rPr>
        <w:t>н</w:t>
      </w:r>
      <w:r w:rsidRPr="00CA126C">
        <w:rPr>
          <w:sz w:val="28"/>
          <w:szCs w:val="28"/>
        </w:rPr>
        <w:t xml:space="preserve">валидов и вспомогательного оборудования для оказания помощи инвалидам в учреждении, а также правилах работы с ним; </w:t>
      </w:r>
    </w:p>
    <w:p w:rsidR="000D5FD6" w:rsidRPr="00CA126C" w:rsidRDefault="000D5FD6" w:rsidP="00DD136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 xml:space="preserve">- об ответственных сотрудниках за оказание помощи маломобильным гражданам в учреждении и их задачах; </w:t>
      </w:r>
    </w:p>
    <w:p w:rsidR="000D5FD6" w:rsidRPr="00CA126C" w:rsidRDefault="000D5FD6" w:rsidP="00DD136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- о порядке действий работников при оказании помощи инвалидам и иным маломобильным гражданам, а также о порядке взаимодействия рабо</w:t>
      </w:r>
      <w:r w:rsidRPr="00CA126C">
        <w:rPr>
          <w:sz w:val="28"/>
          <w:szCs w:val="28"/>
        </w:rPr>
        <w:t>т</w:t>
      </w:r>
      <w:r w:rsidRPr="00CA126C">
        <w:rPr>
          <w:sz w:val="28"/>
          <w:szCs w:val="28"/>
        </w:rPr>
        <w:t xml:space="preserve">ников различных подразделений. </w:t>
      </w:r>
    </w:p>
    <w:p w:rsidR="000D5FD6" w:rsidRPr="00B9160E" w:rsidRDefault="000D5FD6" w:rsidP="00DD136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CA126C">
        <w:rPr>
          <w:sz w:val="28"/>
          <w:szCs w:val="28"/>
        </w:rPr>
        <w:t>Все работники учреждения, работающие с инвалидами, как участву</w:t>
      </w:r>
      <w:r w:rsidRPr="00CA126C">
        <w:rPr>
          <w:sz w:val="28"/>
          <w:szCs w:val="28"/>
        </w:rPr>
        <w:t>ю</w:t>
      </w:r>
      <w:r w:rsidRPr="00CA126C">
        <w:rPr>
          <w:sz w:val="28"/>
          <w:szCs w:val="28"/>
        </w:rPr>
        <w:t>щие в предоставлении услуг, так и административно-хозяйственный и всп</w:t>
      </w:r>
      <w:r w:rsidRPr="00CA126C">
        <w:rPr>
          <w:sz w:val="28"/>
          <w:szCs w:val="28"/>
        </w:rPr>
        <w:t>о</w:t>
      </w:r>
      <w:r w:rsidRPr="00CA126C">
        <w:rPr>
          <w:sz w:val="28"/>
          <w:szCs w:val="28"/>
        </w:rPr>
        <w:t xml:space="preserve">могательный персонал, обязаны пройти инструктаж по вопросам, связанным с обеспечением доступности для инвалидов объектов и услуг, в том числе с участием персонала (с оказанием помощи на объекте в преодолении барьеров и в сопровождении инвалида). Допуск к работе вновь принятых работников учреждения осуществляется после прохождения </w:t>
      </w:r>
      <w:r w:rsidRPr="00B9160E">
        <w:rPr>
          <w:color w:val="auto"/>
          <w:sz w:val="28"/>
          <w:szCs w:val="28"/>
        </w:rPr>
        <w:t xml:space="preserve">инструктажа по вопросам доступности. </w:t>
      </w:r>
    </w:p>
    <w:p w:rsidR="000D5FD6" w:rsidRDefault="000D5FD6" w:rsidP="00993238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D14B9">
        <w:rPr>
          <w:color w:val="auto"/>
          <w:sz w:val="28"/>
          <w:szCs w:val="28"/>
        </w:rPr>
        <w:t>Для проведения инструктажа о</w:t>
      </w:r>
      <w:r w:rsidRPr="000D14B9">
        <w:rPr>
          <w:sz w:val="28"/>
          <w:szCs w:val="28"/>
        </w:rPr>
        <w:t>пределены ответственные работники по обеспечению доступности и образовательных услуг в учреждении и</w:t>
      </w:r>
      <w:r>
        <w:rPr>
          <w:sz w:val="28"/>
          <w:szCs w:val="28"/>
        </w:rPr>
        <w:t xml:space="preserve"> разраб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таны </w:t>
      </w:r>
      <w:r>
        <w:rPr>
          <w:color w:val="auto"/>
          <w:sz w:val="28"/>
          <w:szCs w:val="28"/>
        </w:rPr>
        <w:t>документы:</w:t>
      </w:r>
    </w:p>
    <w:p w:rsidR="000D5FD6" w:rsidRDefault="000D5FD6" w:rsidP="002A2F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Pr="00B9160E">
        <w:rPr>
          <w:color w:val="auto"/>
          <w:sz w:val="28"/>
          <w:szCs w:val="28"/>
        </w:rPr>
        <w:t>оложение по инструктированию (обучению) персонала при предо</w:t>
      </w:r>
      <w:r w:rsidRPr="00B9160E">
        <w:rPr>
          <w:color w:val="auto"/>
          <w:sz w:val="28"/>
          <w:szCs w:val="28"/>
        </w:rPr>
        <w:t>с</w:t>
      </w:r>
      <w:r w:rsidRPr="00B9160E">
        <w:rPr>
          <w:color w:val="auto"/>
          <w:sz w:val="28"/>
          <w:szCs w:val="28"/>
        </w:rPr>
        <w:t xml:space="preserve">тавлении услуг инвалидам </w:t>
      </w:r>
      <w:r>
        <w:rPr>
          <w:color w:val="auto"/>
          <w:sz w:val="28"/>
          <w:szCs w:val="28"/>
        </w:rPr>
        <w:t>и иным МГН</w:t>
      </w:r>
      <w:r w:rsidRPr="00B9160E">
        <w:rPr>
          <w:color w:val="auto"/>
          <w:sz w:val="28"/>
          <w:szCs w:val="28"/>
        </w:rPr>
        <w:t xml:space="preserve"> (Приложение </w:t>
      </w:r>
      <w:r>
        <w:rPr>
          <w:color w:val="auto"/>
          <w:sz w:val="28"/>
          <w:szCs w:val="28"/>
        </w:rPr>
        <w:t>4</w:t>
      </w:r>
      <w:r w:rsidRPr="00B9160E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;</w:t>
      </w:r>
    </w:p>
    <w:p w:rsidR="000D5FD6" w:rsidRDefault="000D5FD6" w:rsidP="002A2F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99323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</w:t>
      </w:r>
      <w:r w:rsidRPr="00993238">
        <w:rPr>
          <w:color w:val="auto"/>
          <w:sz w:val="28"/>
          <w:szCs w:val="28"/>
        </w:rPr>
        <w:t>олжностная инструкция ответственного работника за организацию работы по обеспечению доступности объекта и предоставлению образов</w:t>
      </w:r>
      <w:r w:rsidRPr="00993238">
        <w:rPr>
          <w:color w:val="auto"/>
          <w:sz w:val="28"/>
          <w:szCs w:val="28"/>
        </w:rPr>
        <w:t>а</w:t>
      </w:r>
      <w:r w:rsidRPr="00993238">
        <w:rPr>
          <w:color w:val="auto"/>
          <w:sz w:val="28"/>
          <w:szCs w:val="28"/>
        </w:rPr>
        <w:t>тельных услуг инвалидам и иным маломобильным группам населения (Пр</w:t>
      </w:r>
      <w:r w:rsidRPr="00993238">
        <w:rPr>
          <w:color w:val="auto"/>
          <w:sz w:val="28"/>
          <w:szCs w:val="28"/>
        </w:rPr>
        <w:t>и</w:t>
      </w:r>
      <w:r w:rsidRPr="00993238">
        <w:rPr>
          <w:color w:val="auto"/>
          <w:sz w:val="28"/>
          <w:szCs w:val="28"/>
        </w:rPr>
        <w:t xml:space="preserve">ложение </w:t>
      </w:r>
      <w:r>
        <w:rPr>
          <w:color w:val="auto"/>
          <w:sz w:val="28"/>
          <w:szCs w:val="28"/>
        </w:rPr>
        <w:t>5</w:t>
      </w:r>
      <w:r w:rsidRPr="00993238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;</w:t>
      </w:r>
    </w:p>
    <w:p w:rsidR="000D5FD6" w:rsidRDefault="000D5FD6" w:rsidP="002A2F8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99323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Pr="00993238">
        <w:rPr>
          <w:color w:val="auto"/>
          <w:sz w:val="28"/>
          <w:szCs w:val="28"/>
        </w:rPr>
        <w:t>еречень функциональных (должностных) обязанностей работников МБУ ДЮСШ г. Амурска по обеспечению доступности объекта и образов</w:t>
      </w:r>
      <w:r w:rsidRPr="00993238">
        <w:rPr>
          <w:color w:val="auto"/>
          <w:sz w:val="28"/>
          <w:szCs w:val="28"/>
        </w:rPr>
        <w:t>а</w:t>
      </w:r>
      <w:r w:rsidRPr="00993238">
        <w:rPr>
          <w:color w:val="auto"/>
          <w:sz w:val="28"/>
          <w:szCs w:val="28"/>
        </w:rPr>
        <w:t>тельных услуг для инвалидов, оказания им необходимой помощи (Прилож</w:t>
      </w:r>
      <w:r w:rsidRPr="00993238">
        <w:rPr>
          <w:color w:val="auto"/>
          <w:sz w:val="28"/>
          <w:szCs w:val="28"/>
        </w:rPr>
        <w:t>е</w:t>
      </w:r>
      <w:r w:rsidRPr="00993238">
        <w:rPr>
          <w:color w:val="auto"/>
          <w:sz w:val="28"/>
          <w:szCs w:val="28"/>
        </w:rPr>
        <w:t xml:space="preserve">ние </w:t>
      </w:r>
      <w:r>
        <w:rPr>
          <w:color w:val="auto"/>
          <w:sz w:val="28"/>
          <w:szCs w:val="28"/>
        </w:rPr>
        <w:t>6</w:t>
      </w:r>
      <w:r w:rsidRPr="00993238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;</w:t>
      </w:r>
    </w:p>
    <w:p w:rsidR="000D5FD6" w:rsidRDefault="000D5FD6" w:rsidP="002A2F8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D14B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F7D30">
        <w:rPr>
          <w:sz w:val="28"/>
          <w:szCs w:val="28"/>
        </w:rPr>
        <w:t>рограмма обучения (инструктажа) персонала по вопросам, связа</w:t>
      </w:r>
      <w:r w:rsidRPr="000F7D30">
        <w:rPr>
          <w:sz w:val="28"/>
          <w:szCs w:val="28"/>
        </w:rPr>
        <w:t>н</w:t>
      </w:r>
      <w:r w:rsidRPr="000F7D30">
        <w:rPr>
          <w:sz w:val="28"/>
          <w:szCs w:val="28"/>
        </w:rPr>
        <w:t>ным с организацией и обеспечением доступности и предоставление образ</w:t>
      </w:r>
      <w:r w:rsidRPr="000F7D30">
        <w:rPr>
          <w:sz w:val="28"/>
          <w:szCs w:val="28"/>
        </w:rPr>
        <w:t>о</w:t>
      </w:r>
      <w:r w:rsidRPr="000F7D30">
        <w:rPr>
          <w:sz w:val="28"/>
          <w:szCs w:val="28"/>
        </w:rPr>
        <w:t>вательных услуг для инвалидов и иных маломобильных групп населения</w:t>
      </w:r>
      <w:r>
        <w:rPr>
          <w:sz w:val="28"/>
          <w:szCs w:val="28"/>
        </w:rPr>
        <w:t xml:space="preserve"> (Приложение 7);</w:t>
      </w:r>
    </w:p>
    <w:p w:rsidR="000D5FD6" w:rsidRPr="000D14B9" w:rsidRDefault="000D5FD6" w:rsidP="002A2F8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D14B9">
        <w:rPr>
          <w:sz w:val="28"/>
          <w:szCs w:val="28"/>
        </w:rPr>
        <w:t xml:space="preserve">орядок предоставления услуг и </w:t>
      </w:r>
      <w:r>
        <w:rPr>
          <w:sz w:val="28"/>
          <w:szCs w:val="28"/>
        </w:rPr>
        <w:t>П</w:t>
      </w:r>
      <w:r w:rsidRPr="000D14B9">
        <w:rPr>
          <w:sz w:val="28"/>
          <w:szCs w:val="28"/>
        </w:rPr>
        <w:t xml:space="preserve">равила общения с инвалидами и </w:t>
      </w:r>
      <w:r>
        <w:rPr>
          <w:sz w:val="28"/>
          <w:szCs w:val="28"/>
        </w:rPr>
        <w:t>иными</w:t>
      </w:r>
      <w:r w:rsidRPr="000D14B9">
        <w:rPr>
          <w:sz w:val="28"/>
          <w:szCs w:val="28"/>
        </w:rPr>
        <w:t xml:space="preserve"> маломобильными группами населения (Приложение </w:t>
      </w:r>
      <w:r>
        <w:rPr>
          <w:sz w:val="28"/>
          <w:szCs w:val="28"/>
        </w:rPr>
        <w:t>8</w:t>
      </w:r>
      <w:r w:rsidRPr="000D14B9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0D14B9">
        <w:rPr>
          <w:sz w:val="28"/>
          <w:szCs w:val="28"/>
        </w:rPr>
        <w:t xml:space="preserve"> </w:t>
      </w:r>
    </w:p>
    <w:p w:rsidR="000D5FD6" w:rsidRDefault="000D5FD6" w:rsidP="004A61B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602F3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Pr="000F7D30">
        <w:rPr>
          <w:color w:val="auto"/>
          <w:sz w:val="28"/>
          <w:szCs w:val="28"/>
        </w:rPr>
        <w:t>равила культуры поведения с людьми, имеющими ограничения жи</w:t>
      </w:r>
      <w:r w:rsidRPr="000F7D30">
        <w:rPr>
          <w:color w:val="auto"/>
          <w:sz w:val="28"/>
          <w:szCs w:val="28"/>
        </w:rPr>
        <w:t>з</w:t>
      </w:r>
      <w:r w:rsidRPr="000F7D30">
        <w:rPr>
          <w:color w:val="auto"/>
          <w:sz w:val="28"/>
          <w:szCs w:val="28"/>
        </w:rPr>
        <w:t>недеятельности</w:t>
      </w:r>
      <w:r>
        <w:rPr>
          <w:color w:val="auto"/>
          <w:sz w:val="28"/>
          <w:szCs w:val="28"/>
        </w:rPr>
        <w:t xml:space="preserve"> </w:t>
      </w:r>
      <w:r w:rsidRPr="000F7D30">
        <w:rPr>
          <w:color w:val="auto"/>
          <w:sz w:val="28"/>
          <w:szCs w:val="28"/>
        </w:rPr>
        <w:t xml:space="preserve">(Приложение </w:t>
      </w:r>
      <w:r>
        <w:rPr>
          <w:color w:val="auto"/>
          <w:sz w:val="28"/>
          <w:szCs w:val="28"/>
        </w:rPr>
        <w:t>9</w:t>
      </w:r>
      <w:r w:rsidRPr="000F7D30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;</w:t>
      </w:r>
    </w:p>
    <w:p w:rsidR="000D5FD6" w:rsidRPr="004A61B2" w:rsidRDefault="000D5FD6" w:rsidP="004A61B2">
      <w:pPr>
        <w:tabs>
          <w:tab w:val="left" w:pos="-23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A6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4A61B2">
        <w:rPr>
          <w:rFonts w:ascii="Times New Roman" w:hAnsi="Times New Roman"/>
          <w:sz w:val="28"/>
          <w:szCs w:val="28"/>
        </w:rPr>
        <w:t xml:space="preserve">лгоритм по оказанию помощи в передвижении по учреждению МБУ ДЮСШ г. Амурска и доступности в получении услуг (Приложение </w:t>
      </w:r>
      <w:r>
        <w:rPr>
          <w:rFonts w:ascii="Times New Roman" w:hAnsi="Times New Roman"/>
          <w:sz w:val="28"/>
          <w:szCs w:val="28"/>
        </w:rPr>
        <w:t>10</w:t>
      </w:r>
      <w:r w:rsidRPr="004A61B2">
        <w:rPr>
          <w:rFonts w:ascii="Times New Roman" w:hAnsi="Times New Roman"/>
          <w:sz w:val="28"/>
          <w:szCs w:val="28"/>
        </w:rPr>
        <w:t>).</w:t>
      </w:r>
    </w:p>
    <w:p w:rsidR="000D5FD6" w:rsidRDefault="000D5FD6" w:rsidP="000B184E">
      <w:pPr>
        <w:pStyle w:val="Default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4A61B2">
        <w:rPr>
          <w:sz w:val="28"/>
          <w:szCs w:val="28"/>
        </w:rPr>
        <w:t xml:space="preserve">С целью учета работы по обучению (инструктажу) персонала по </w:t>
      </w:r>
      <w:r w:rsidRPr="00CA126C">
        <w:rPr>
          <w:sz w:val="28"/>
          <w:szCs w:val="28"/>
        </w:rPr>
        <w:t>вопр</w:t>
      </w:r>
      <w:r w:rsidRPr="00CA126C">
        <w:rPr>
          <w:sz w:val="28"/>
          <w:szCs w:val="28"/>
        </w:rPr>
        <w:t>о</w:t>
      </w:r>
      <w:r w:rsidRPr="00CA126C">
        <w:rPr>
          <w:sz w:val="28"/>
          <w:szCs w:val="28"/>
        </w:rPr>
        <w:t xml:space="preserve">сам доступности ведётся </w:t>
      </w:r>
      <w:r w:rsidRPr="004A61B2">
        <w:rPr>
          <w:bCs/>
          <w:sz w:val="28"/>
          <w:szCs w:val="28"/>
        </w:rPr>
        <w:t>«Журнал учета проведения инструктажа персонала по вопросам доступности</w:t>
      </w:r>
      <w:r w:rsidRPr="00CA126C">
        <w:rPr>
          <w:b/>
          <w:bCs/>
          <w:sz w:val="28"/>
          <w:szCs w:val="28"/>
        </w:rPr>
        <w:t xml:space="preserve">». </w:t>
      </w:r>
      <w:r w:rsidRPr="00CA126C">
        <w:rPr>
          <w:sz w:val="28"/>
          <w:szCs w:val="28"/>
        </w:rPr>
        <w:t xml:space="preserve">В </w:t>
      </w:r>
      <w:r>
        <w:rPr>
          <w:sz w:val="28"/>
          <w:szCs w:val="28"/>
        </w:rPr>
        <w:t>ж</w:t>
      </w:r>
      <w:r w:rsidRPr="00CA126C">
        <w:rPr>
          <w:sz w:val="28"/>
          <w:szCs w:val="28"/>
        </w:rPr>
        <w:t>урнале ведется запись даты, времени и темы инструктажа с указанием ФИО, должности сотрудников, прошедших инс</w:t>
      </w:r>
      <w:r w:rsidRPr="00CA126C">
        <w:rPr>
          <w:sz w:val="28"/>
          <w:szCs w:val="28"/>
        </w:rPr>
        <w:t>т</w:t>
      </w:r>
      <w:r w:rsidRPr="00CA126C">
        <w:rPr>
          <w:sz w:val="28"/>
          <w:szCs w:val="28"/>
        </w:rPr>
        <w:t xml:space="preserve">руктаж, а также ФИО и должности сотрудника (сотрудников), проводившего его. В </w:t>
      </w:r>
      <w:r>
        <w:rPr>
          <w:sz w:val="28"/>
          <w:szCs w:val="28"/>
        </w:rPr>
        <w:t>ж</w:t>
      </w:r>
      <w:r w:rsidRPr="00CA126C">
        <w:rPr>
          <w:sz w:val="28"/>
          <w:szCs w:val="28"/>
        </w:rPr>
        <w:t xml:space="preserve">урнале обязательно ставятся подписи </w:t>
      </w:r>
      <w:r w:rsidRPr="00D10D5C">
        <w:rPr>
          <w:color w:val="auto"/>
          <w:sz w:val="28"/>
          <w:szCs w:val="28"/>
        </w:rPr>
        <w:t>инструктируемого и инстру</w:t>
      </w:r>
      <w:r w:rsidRPr="00D10D5C">
        <w:rPr>
          <w:color w:val="auto"/>
          <w:sz w:val="28"/>
          <w:szCs w:val="28"/>
        </w:rPr>
        <w:t>к</w:t>
      </w:r>
      <w:r w:rsidRPr="00D10D5C">
        <w:rPr>
          <w:color w:val="auto"/>
          <w:sz w:val="28"/>
          <w:szCs w:val="28"/>
        </w:rPr>
        <w:t>тирующего.</w:t>
      </w:r>
      <w:r w:rsidRPr="00CA126C">
        <w:rPr>
          <w:color w:val="FF0000"/>
          <w:sz w:val="28"/>
          <w:szCs w:val="28"/>
        </w:rPr>
        <w:t xml:space="preserve"> </w:t>
      </w:r>
      <w:bookmarkStart w:id="31" w:name="_Toc486502977"/>
      <w:bookmarkStart w:id="32" w:name="_Toc488316938"/>
      <w:bookmarkStart w:id="33" w:name="_Toc488325202"/>
      <w:bookmarkStart w:id="34" w:name="_Toc488325233"/>
    </w:p>
    <w:p w:rsidR="000D5FD6" w:rsidRDefault="000D5FD6" w:rsidP="000B184E">
      <w:pPr>
        <w:pStyle w:val="Default"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0D5FD6" w:rsidRPr="00CA126C" w:rsidRDefault="000D5FD6" w:rsidP="007A61E8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CA126C">
        <w:rPr>
          <w:b/>
          <w:bCs/>
          <w:sz w:val="28"/>
          <w:szCs w:val="28"/>
        </w:rPr>
        <w:t>Раздел 4. Нормативные правовые и методические документы</w:t>
      </w:r>
      <w:bookmarkEnd w:id="31"/>
      <w:bookmarkEnd w:id="32"/>
      <w:bookmarkEnd w:id="33"/>
      <w:bookmarkEnd w:id="34"/>
    </w:p>
    <w:p w:rsidR="000D5FD6" w:rsidRPr="00CA126C" w:rsidRDefault="000D5FD6" w:rsidP="009636BC">
      <w:pPr>
        <w:pStyle w:val="Default"/>
        <w:spacing w:line="276" w:lineRule="auto"/>
        <w:jc w:val="center"/>
        <w:outlineLvl w:val="0"/>
        <w:rPr>
          <w:sz w:val="28"/>
          <w:szCs w:val="28"/>
        </w:rPr>
      </w:pPr>
    </w:p>
    <w:p w:rsidR="000D5FD6" w:rsidRPr="00CA126C" w:rsidRDefault="000D5FD6" w:rsidP="00CC49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1.1. Конвенция о правах инвалидов, принята Резолюцией 61/106 Ген</w:t>
      </w:r>
      <w:r w:rsidRPr="00CA126C">
        <w:rPr>
          <w:sz w:val="28"/>
          <w:szCs w:val="28"/>
        </w:rPr>
        <w:t>е</w:t>
      </w:r>
      <w:r w:rsidRPr="00CA126C">
        <w:rPr>
          <w:sz w:val="28"/>
          <w:szCs w:val="28"/>
        </w:rPr>
        <w:t>ральной Ассамблеи ООН от 13.12.2006, ратифицирована Российской Фед</w:t>
      </w:r>
      <w:r w:rsidRPr="00CA126C">
        <w:rPr>
          <w:sz w:val="28"/>
          <w:szCs w:val="28"/>
        </w:rPr>
        <w:t>е</w:t>
      </w:r>
      <w:r w:rsidRPr="00CA126C">
        <w:rPr>
          <w:sz w:val="28"/>
          <w:szCs w:val="28"/>
        </w:rPr>
        <w:t xml:space="preserve">рацией 03.05.2012. </w:t>
      </w:r>
    </w:p>
    <w:p w:rsidR="000D5FD6" w:rsidRPr="00CA126C" w:rsidRDefault="000D5FD6" w:rsidP="00CC49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>1.2. Первоначальный доклад Российской Федерации о выполнении Конвенции о правах инвалидов «О мерах, принятых для осуществления об</w:t>
      </w:r>
      <w:r w:rsidRPr="00CA126C">
        <w:rPr>
          <w:sz w:val="28"/>
          <w:szCs w:val="28"/>
        </w:rPr>
        <w:t>я</w:t>
      </w:r>
      <w:r w:rsidRPr="00CA126C">
        <w:rPr>
          <w:sz w:val="28"/>
          <w:szCs w:val="28"/>
        </w:rPr>
        <w:t xml:space="preserve">зательств по Конвенции о правах инвалидов, и о прогрессе, достигнутом в соблюдении прав инвалидов в течение двух лет после её вступления в силу для Российской Федерации», с приложениями. </w:t>
      </w:r>
    </w:p>
    <w:p w:rsidR="000D5FD6" w:rsidRPr="00CA126C" w:rsidRDefault="000D5FD6" w:rsidP="00CC49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sz w:val="28"/>
          <w:szCs w:val="28"/>
        </w:rPr>
        <w:t xml:space="preserve">1.3 Международная классификация функционирования, ограничений жизнедеятельности и здоровья (МКФ), утверждена 54-ой сессией Ассамблеи Всемирной организации здравоохранения 22.05.2001 (резолюция WHA54.21). </w:t>
      </w:r>
    </w:p>
    <w:p w:rsidR="000D5FD6" w:rsidRPr="00CA126C" w:rsidRDefault="000D5FD6" w:rsidP="00CC49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iCs/>
          <w:sz w:val="28"/>
          <w:szCs w:val="28"/>
        </w:rPr>
        <w:t xml:space="preserve">1.4. </w:t>
      </w:r>
      <w:r w:rsidRPr="00CA126C">
        <w:rPr>
          <w:sz w:val="28"/>
          <w:szCs w:val="28"/>
        </w:rPr>
        <w:t>Федеральный закон от 01 декабря 2014 года № 419-ФЗ «О внесении изменений в отдельные законодательные акты Российской Федерации по в</w:t>
      </w:r>
      <w:r w:rsidRPr="00CA126C">
        <w:rPr>
          <w:sz w:val="28"/>
          <w:szCs w:val="28"/>
        </w:rPr>
        <w:t>о</w:t>
      </w:r>
      <w:r w:rsidRPr="00CA126C">
        <w:rPr>
          <w:sz w:val="28"/>
          <w:szCs w:val="28"/>
        </w:rPr>
        <w:t xml:space="preserve">просам социальной защиты инвалидов в связи с ратификацией Конвенции о правах инвалидов». </w:t>
      </w:r>
    </w:p>
    <w:p w:rsidR="000D5FD6" w:rsidRPr="00CA126C" w:rsidRDefault="000D5FD6" w:rsidP="00CC49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iCs/>
          <w:sz w:val="28"/>
          <w:szCs w:val="28"/>
        </w:rPr>
        <w:t xml:space="preserve">1.5. </w:t>
      </w:r>
      <w:r w:rsidRPr="00CA126C">
        <w:rPr>
          <w:sz w:val="28"/>
          <w:szCs w:val="28"/>
        </w:rPr>
        <w:t>Федеральный закон от 24 ноября 1995 года № 181-ФЗ «О социал</w:t>
      </w:r>
      <w:r w:rsidRPr="00CA126C">
        <w:rPr>
          <w:sz w:val="28"/>
          <w:szCs w:val="28"/>
        </w:rPr>
        <w:t>ь</w:t>
      </w:r>
      <w:r w:rsidRPr="00CA126C">
        <w:rPr>
          <w:sz w:val="28"/>
          <w:szCs w:val="28"/>
        </w:rPr>
        <w:t xml:space="preserve">ной защите инвалидов в Российской Федерации» (в редакции от 01.12.2014). </w:t>
      </w:r>
    </w:p>
    <w:p w:rsidR="000D5FD6" w:rsidRPr="00CA126C" w:rsidRDefault="000D5FD6" w:rsidP="00CC49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iCs/>
          <w:sz w:val="28"/>
          <w:szCs w:val="28"/>
        </w:rPr>
        <w:t xml:space="preserve">1.6. </w:t>
      </w:r>
      <w:r w:rsidRPr="00CA126C">
        <w:rPr>
          <w:sz w:val="28"/>
          <w:szCs w:val="28"/>
        </w:rPr>
        <w:t xml:space="preserve">Федеральный закон от 28 декабря 2013 года №442-ФЗ «Об основах социального обслуживания граждан в Российской Федерации». </w:t>
      </w:r>
    </w:p>
    <w:p w:rsidR="000D5FD6" w:rsidRPr="00CA126C" w:rsidRDefault="000D5FD6" w:rsidP="00CC49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iCs/>
          <w:sz w:val="28"/>
          <w:szCs w:val="28"/>
        </w:rPr>
        <w:t xml:space="preserve">1.7. </w:t>
      </w:r>
      <w:r w:rsidRPr="00CA126C">
        <w:rPr>
          <w:sz w:val="28"/>
          <w:szCs w:val="28"/>
        </w:rPr>
        <w:t>Федеральный закон от 30 декабря 2009 года №384-Ф3 «Технич</w:t>
      </w:r>
      <w:r w:rsidRPr="00CA126C">
        <w:rPr>
          <w:sz w:val="28"/>
          <w:szCs w:val="28"/>
        </w:rPr>
        <w:t>е</w:t>
      </w:r>
      <w:r w:rsidRPr="00CA126C">
        <w:rPr>
          <w:sz w:val="28"/>
          <w:szCs w:val="28"/>
        </w:rPr>
        <w:t xml:space="preserve">ский регламент о безопасности зданий и сооружений». </w:t>
      </w:r>
    </w:p>
    <w:p w:rsidR="000D5FD6" w:rsidRPr="00CA126C" w:rsidRDefault="000D5FD6" w:rsidP="00CC49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iCs/>
          <w:sz w:val="28"/>
          <w:szCs w:val="28"/>
        </w:rPr>
        <w:t xml:space="preserve">1.8. </w:t>
      </w:r>
      <w:r w:rsidRPr="00CA126C">
        <w:rPr>
          <w:sz w:val="28"/>
          <w:szCs w:val="28"/>
        </w:rPr>
        <w:t>Постановление Правительства Российской Федерации от 26.12.2014 №1521 «Об утверждении перечня национальных стандартов и сводов правил (частей таких стандартов и сводов правил), в результате пр</w:t>
      </w:r>
      <w:r w:rsidRPr="00CA126C">
        <w:rPr>
          <w:sz w:val="28"/>
          <w:szCs w:val="28"/>
        </w:rPr>
        <w:t>и</w:t>
      </w:r>
      <w:r w:rsidRPr="00CA126C">
        <w:rPr>
          <w:sz w:val="28"/>
          <w:szCs w:val="28"/>
        </w:rPr>
        <w:t>менения которых на обязательной основе обеспечивается соблюдение треб</w:t>
      </w:r>
      <w:r w:rsidRPr="00CA126C">
        <w:rPr>
          <w:sz w:val="28"/>
          <w:szCs w:val="28"/>
        </w:rPr>
        <w:t>о</w:t>
      </w:r>
      <w:r w:rsidRPr="00CA126C">
        <w:rPr>
          <w:sz w:val="28"/>
          <w:szCs w:val="28"/>
        </w:rPr>
        <w:t xml:space="preserve">ваний Федерального закона "Технический регламент о безопасности зданий и сооружений"». </w:t>
      </w:r>
    </w:p>
    <w:p w:rsidR="000D5FD6" w:rsidRPr="00CA126C" w:rsidRDefault="000D5FD6" w:rsidP="00CC49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iCs/>
          <w:sz w:val="28"/>
          <w:szCs w:val="28"/>
        </w:rPr>
        <w:t xml:space="preserve">1.9. </w:t>
      </w:r>
      <w:r w:rsidRPr="00CA126C">
        <w:rPr>
          <w:sz w:val="28"/>
          <w:szCs w:val="28"/>
        </w:rPr>
        <w:t xml:space="preserve">Постановление Правительства Российской Федерации от 15.04.2014 №297 «Об утверждении государственной программы Российской Федерации «Доступная среда» на 2011 - 2015 годы» (с изменениями от 19.02.2015). </w:t>
      </w:r>
    </w:p>
    <w:p w:rsidR="000D5FD6" w:rsidRPr="00CA126C" w:rsidRDefault="000D5FD6" w:rsidP="00CC49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iCs/>
          <w:sz w:val="28"/>
          <w:szCs w:val="28"/>
        </w:rPr>
        <w:t xml:space="preserve">1.10. </w:t>
      </w:r>
      <w:r w:rsidRPr="00CA126C">
        <w:rPr>
          <w:sz w:val="28"/>
          <w:szCs w:val="28"/>
        </w:rPr>
        <w:t xml:space="preserve">Постановление Правительства Российской Федерации от 01.12.2015 №1297 «Об утверждении государственной программы Российской Федерации «Доступная среда» на 2011 - 2020 годы». </w:t>
      </w:r>
    </w:p>
    <w:p w:rsidR="000D5FD6" w:rsidRPr="00CA126C" w:rsidRDefault="000D5FD6" w:rsidP="00CC49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iCs/>
          <w:sz w:val="28"/>
          <w:szCs w:val="28"/>
        </w:rPr>
        <w:t xml:space="preserve">1.11. </w:t>
      </w:r>
      <w:r w:rsidRPr="00CA126C">
        <w:rPr>
          <w:sz w:val="28"/>
          <w:szCs w:val="28"/>
        </w:rPr>
        <w:t>Постановление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</w:t>
      </w:r>
      <w:r w:rsidRPr="00CA126C">
        <w:rPr>
          <w:sz w:val="28"/>
          <w:szCs w:val="28"/>
        </w:rPr>
        <w:t>й</w:t>
      </w:r>
      <w:r w:rsidRPr="00CA126C">
        <w:rPr>
          <w:sz w:val="28"/>
          <w:szCs w:val="28"/>
        </w:rPr>
        <w:t>ской Федерации, органами местного самоуправления мероприятий по пов</w:t>
      </w:r>
      <w:r w:rsidRPr="00CA126C">
        <w:rPr>
          <w:sz w:val="28"/>
          <w:szCs w:val="28"/>
        </w:rPr>
        <w:t>ы</w:t>
      </w:r>
      <w:r w:rsidRPr="00CA126C">
        <w:rPr>
          <w:sz w:val="28"/>
          <w:szCs w:val="28"/>
        </w:rPr>
        <w:t>шению значений показателей доступности для инвалидов объектов и услуг в установленных сферах деятельности» (вместе с «Правилами разработки ф</w:t>
      </w:r>
      <w:r w:rsidRPr="00CA126C">
        <w:rPr>
          <w:sz w:val="28"/>
          <w:szCs w:val="28"/>
        </w:rPr>
        <w:t>е</w:t>
      </w:r>
      <w:r w:rsidRPr="00CA126C">
        <w:rPr>
          <w:sz w:val="28"/>
          <w:szCs w:val="28"/>
        </w:rPr>
        <w:t>деральными органами исполнительной власти, органами исполнительной власти субъектов Российской Федерации, органами местного самоуправл</w:t>
      </w:r>
      <w:r w:rsidRPr="00CA126C">
        <w:rPr>
          <w:sz w:val="28"/>
          <w:szCs w:val="28"/>
        </w:rPr>
        <w:t>е</w:t>
      </w:r>
      <w:r w:rsidRPr="00CA126C">
        <w:rPr>
          <w:sz w:val="28"/>
          <w:szCs w:val="28"/>
        </w:rPr>
        <w:t>ния мероприятий по повышению значений показателей доступности для и</w:t>
      </w:r>
      <w:r w:rsidRPr="00CA126C">
        <w:rPr>
          <w:sz w:val="28"/>
          <w:szCs w:val="28"/>
        </w:rPr>
        <w:t>н</w:t>
      </w:r>
      <w:r w:rsidRPr="00CA126C">
        <w:rPr>
          <w:sz w:val="28"/>
          <w:szCs w:val="28"/>
        </w:rPr>
        <w:t xml:space="preserve">валидов объектов и услуг в установленных сферах деятельности»). </w:t>
      </w:r>
    </w:p>
    <w:p w:rsidR="000D5FD6" w:rsidRPr="00CA126C" w:rsidRDefault="000D5FD6" w:rsidP="00CC49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iCs/>
          <w:sz w:val="28"/>
          <w:szCs w:val="28"/>
        </w:rPr>
        <w:t xml:space="preserve">1.12. </w:t>
      </w:r>
      <w:r w:rsidRPr="00CA126C">
        <w:rPr>
          <w:sz w:val="28"/>
          <w:szCs w:val="28"/>
        </w:rPr>
        <w:t>Приказ Минтруда России от 25.12.2012 № 627 «Об утверждении методики, позволяющей объективизировать и систематизировать досту</w:t>
      </w:r>
      <w:r w:rsidRPr="00CA126C">
        <w:rPr>
          <w:sz w:val="28"/>
          <w:szCs w:val="28"/>
        </w:rPr>
        <w:t>п</w:t>
      </w:r>
      <w:r w:rsidRPr="00CA126C">
        <w:rPr>
          <w:sz w:val="28"/>
          <w:szCs w:val="28"/>
        </w:rPr>
        <w:t>ность объектов и услуг в приоритетных сферах жизнедеятельности для инв</w:t>
      </w:r>
      <w:r w:rsidRPr="00CA126C">
        <w:rPr>
          <w:sz w:val="28"/>
          <w:szCs w:val="28"/>
        </w:rPr>
        <w:t>а</w:t>
      </w:r>
      <w:r w:rsidRPr="00CA126C">
        <w:rPr>
          <w:sz w:val="28"/>
          <w:szCs w:val="28"/>
        </w:rPr>
        <w:t xml:space="preserve">лидов и других МГН, с возможностью учета региональной специфики». </w:t>
      </w:r>
    </w:p>
    <w:p w:rsidR="000D5FD6" w:rsidRPr="00CA126C" w:rsidRDefault="000D5FD6" w:rsidP="00CC49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iCs/>
          <w:sz w:val="28"/>
          <w:szCs w:val="28"/>
        </w:rPr>
        <w:t xml:space="preserve">1.13. </w:t>
      </w:r>
      <w:r w:rsidRPr="00CA126C">
        <w:rPr>
          <w:sz w:val="28"/>
          <w:szCs w:val="28"/>
        </w:rPr>
        <w:t>Приказ Минтруда России от 30.07.2015 №527н «Об утверждении Порядка обеспечения условий доступности для инвалидов объектов и пр</w:t>
      </w:r>
      <w:r w:rsidRPr="00CA126C">
        <w:rPr>
          <w:sz w:val="28"/>
          <w:szCs w:val="28"/>
        </w:rPr>
        <w:t>е</w:t>
      </w:r>
      <w:r w:rsidRPr="00CA126C">
        <w:rPr>
          <w:sz w:val="28"/>
          <w:szCs w:val="28"/>
        </w:rPr>
        <w:t>доставляемых услуг в сфере труда, занятости и социальной защиты насел</w:t>
      </w:r>
      <w:r w:rsidRPr="00CA126C">
        <w:rPr>
          <w:sz w:val="28"/>
          <w:szCs w:val="28"/>
        </w:rPr>
        <w:t>е</w:t>
      </w:r>
      <w:r w:rsidRPr="00CA126C">
        <w:rPr>
          <w:sz w:val="28"/>
          <w:szCs w:val="28"/>
        </w:rPr>
        <w:t xml:space="preserve">ния, а также оказания им при этом необходимой помощи». </w:t>
      </w:r>
    </w:p>
    <w:p w:rsidR="000D5FD6" w:rsidRPr="00CA126C" w:rsidRDefault="000D5FD6" w:rsidP="00CC49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iCs/>
          <w:sz w:val="28"/>
          <w:szCs w:val="28"/>
        </w:rPr>
        <w:t xml:space="preserve">1.14. </w:t>
      </w:r>
      <w:r w:rsidRPr="00CA126C">
        <w:rPr>
          <w:sz w:val="28"/>
          <w:szCs w:val="28"/>
        </w:rPr>
        <w:t>Приказ Министерства труда и социальной защиты Российской Федерации от 31.07.2015 № 528 н «Об утверждении порядка разработки и реализации индивидуальной программы реабилитации или абилитации инв</w:t>
      </w:r>
      <w:r w:rsidRPr="00CA126C">
        <w:rPr>
          <w:sz w:val="28"/>
          <w:szCs w:val="28"/>
        </w:rPr>
        <w:t>а</w:t>
      </w:r>
      <w:r w:rsidRPr="00CA126C">
        <w:rPr>
          <w:sz w:val="28"/>
          <w:szCs w:val="28"/>
        </w:rPr>
        <w:t>лида, индивидуальной программы реабилитации или абилитации ребенка-инвалида, выдаваемых федеральными государственными учреждениями м</w:t>
      </w:r>
      <w:r w:rsidRPr="00CA126C">
        <w:rPr>
          <w:sz w:val="28"/>
          <w:szCs w:val="28"/>
        </w:rPr>
        <w:t>е</w:t>
      </w:r>
      <w:r w:rsidRPr="00CA126C">
        <w:rPr>
          <w:sz w:val="28"/>
          <w:szCs w:val="28"/>
        </w:rPr>
        <w:t xml:space="preserve">дико-социальной экспертизы, и их форм». </w:t>
      </w:r>
    </w:p>
    <w:p w:rsidR="000D5FD6" w:rsidRPr="00CA126C" w:rsidRDefault="000D5FD6" w:rsidP="00CC49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iCs/>
          <w:sz w:val="28"/>
          <w:szCs w:val="28"/>
        </w:rPr>
        <w:t xml:space="preserve">1.15. </w:t>
      </w:r>
      <w:r w:rsidRPr="00CA126C">
        <w:rPr>
          <w:sz w:val="28"/>
          <w:szCs w:val="28"/>
        </w:rPr>
        <w:t>Приказ Министерства труда и социальной защиты Российской Федерации от 24.11.2014 №940 н «Об утверждении правил организации де</w:t>
      </w:r>
      <w:r w:rsidRPr="00CA126C">
        <w:rPr>
          <w:sz w:val="28"/>
          <w:szCs w:val="28"/>
        </w:rPr>
        <w:t>я</w:t>
      </w:r>
      <w:r w:rsidRPr="00CA126C">
        <w:rPr>
          <w:sz w:val="28"/>
          <w:szCs w:val="28"/>
        </w:rPr>
        <w:t>тельности организаций социального обслуживания, их структурных подра</w:t>
      </w:r>
      <w:r w:rsidRPr="00CA126C">
        <w:rPr>
          <w:sz w:val="28"/>
          <w:szCs w:val="28"/>
        </w:rPr>
        <w:t>з</w:t>
      </w:r>
      <w:r w:rsidRPr="00CA126C">
        <w:rPr>
          <w:sz w:val="28"/>
          <w:szCs w:val="28"/>
        </w:rPr>
        <w:t xml:space="preserve">делений» (включая штатные нормативы). </w:t>
      </w:r>
    </w:p>
    <w:p w:rsidR="000D5FD6" w:rsidRPr="00CA126C" w:rsidRDefault="000D5FD6" w:rsidP="00CC49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iCs/>
          <w:sz w:val="28"/>
          <w:szCs w:val="28"/>
        </w:rPr>
        <w:t xml:space="preserve">1.16. </w:t>
      </w:r>
      <w:r w:rsidRPr="00CA126C">
        <w:rPr>
          <w:sz w:val="28"/>
          <w:szCs w:val="28"/>
        </w:rPr>
        <w:t>Приказ Министерства труда и социальной защиты Российской Федерации от 22.06.2015 № 386н «Об утверждении формы документа, по</w:t>
      </w:r>
      <w:r w:rsidRPr="00CA126C">
        <w:rPr>
          <w:sz w:val="28"/>
          <w:szCs w:val="28"/>
        </w:rPr>
        <w:t>д</w:t>
      </w:r>
      <w:r w:rsidRPr="00CA126C">
        <w:rPr>
          <w:sz w:val="28"/>
          <w:szCs w:val="28"/>
        </w:rPr>
        <w:t>тверждающего специальное обучение собаки-проводника, и порядка его в</w:t>
      </w:r>
      <w:r w:rsidRPr="00CA126C">
        <w:rPr>
          <w:sz w:val="28"/>
          <w:szCs w:val="28"/>
        </w:rPr>
        <w:t>ы</w:t>
      </w:r>
      <w:r w:rsidRPr="00CA126C">
        <w:rPr>
          <w:sz w:val="28"/>
          <w:szCs w:val="28"/>
        </w:rPr>
        <w:t>дачи».</w:t>
      </w:r>
    </w:p>
    <w:p w:rsidR="000D5FD6" w:rsidRPr="00CA126C" w:rsidRDefault="000D5FD6" w:rsidP="00CC49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iCs/>
          <w:sz w:val="28"/>
          <w:szCs w:val="28"/>
        </w:rPr>
        <w:t xml:space="preserve">1.17. </w:t>
      </w:r>
      <w:r w:rsidRPr="00CA126C">
        <w:rPr>
          <w:sz w:val="28"/>
          <w:szCs w:val="28"/>
        </w:rPr>
        <w:t xml:space="preserve">СП 59.13330.2012СП 59.13330. 2012. Свод правил. Доступность зданий и сооружений для МГН. Актуализированная версия СНиП 35-01-2001. </w:t>
      </w:r>
    </w:p>
    <w:p w:rsidR="000D5FD6" w:rsidRPr="00CA126C" w:rsidRDefault="000D5FD6" w:rsidP="00CC49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A126C">
        <w:rPr>
          <w:iCs/>
          <w:sz w:val="28"/>
          <w:szCs w:val="28"/>
        </w:rPr>
        <w:t xml:space="preserve">1.18. </w:t>
      </w:r>
      <w:r w:rsidRPr="00CA126C">
        <w:rPr>
          <w:sz w:val="28"/>
          <w:szCs w:val="28"/>
        </w:rPr>
        <w:t>Методическое пособие для обучения (инструктирования) сотру</w:t>
      </w:r>
      <w:r w:rsidRPr="00CA126C">
        <w:rPr>
          <w:sz w:val="28"/>
          <w:szCs w:val="28"/>
        </w:rPr>
        <w:t>д</w:t>
      </w:r>
      <w:r w:rsidRPr="00CA126C">
        <w:rPr>
          <w:sz w:val="28"/>
          <w:szCs w:val="28"/>
        </w:rPr>
        <w:t>ников учреждений МСЭ и других организаций по вопросам обеспечения до</w:t>
      </w:r>
      <w:r w:rsidRPr="00CA126C">
        <w:rPr>
          <w:sz w:val="28"/>
          <w:szCs w:val="28"/>
        </w:rPr>
        <w:t>с</w:t>
      </w:r>
      <w:r w:rsidRPr="00CA126C">
        <w:rPr>
          <w:sz w:val="28"/>
          <w:szCs w:val="28"/>
        </w:rPr>
        <w:t xml:space="preserve">тупности для инвалидов услуг и объектов, на которых они предоставляются, оказания при этом необходимой помощи (на сайте Минтруда России от 10 августа 2015 года). </w:t>
      </w:r>
    </w:p>
    <w:p w:rsidR="000D5FD6" w:rsidRPr="00CA126C" w:rsidRDefault="000D5FD6" w:rsidP="00CC49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0D5FD6" w:rsidRPr="00CA126C" w:rsidRDefault="000D5FD6" w:rsidP="00CC49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0D5FD6" w:rsidRPr="00CA126C" w:rsidRDefault="000D5FD6" w:rsidP="00712A0B">
      <w:pPr>
        <w:pStyle w:val="Default"/>
        <w:jc w:val="center"/>
        <w:outlineLvl w:val="0"/>
        <w:rPr>
          <w:b/>
          <w:bCs/>
          <w:sz w:val="28"/>
          <w:szCs w:val="28"/>
        </w:rPr>
      </w:pPr>
      <w:bookmarkStart w:id="35" w:name="_Toc486502976"/>
      <w:bookmarkStart w:id="36" w:name="_Toc488316939"/>
      <w:bookmarkStart w:id="37" w:name="_Toc488325203"/>
      <w:bookmarkStart w:id="38" w:name="_Toc488325234"/>
      <w:r w:rsidRPr="00CA126C">
        <w:rPr>
          <w:b/>
          <w:bCs/>
          <w:sz w:val="28"/>
          <w:szCs w:val="28"/>
        </w:rPr>
        <w:t>Приложения</w:t>
      </w:r>
      <w:bookmarkEnd w:id="35"/>
      <w:bookmarkEnd w:id="36"/>
      <w:bookmarkEnd w:id="37"/>
      <w:bookmarkEnd w:id="38"/>
    </w:p>
    <w:p w:rsidR="000D5FD6" w:rsidRPr="00CA126C" w:rsidRDefault="000D5FD6" w:rsidP="009636BC">
      <w:pPr>
        <w:pStyle w:val="Default"/>
        <w:jc w:val="center"/>
        <w:rPr>
          <w:sz w:val="28"/>
          <w:szCs w:val="28"/>
        </w:rPr>
      </w:pPr>
    </w:p>
    <w:p w:rsidR="000D5FD6" w:rsidRDefault="000D5FD6" w:rsidP="000B184E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3E23CE">
        <w:rPr>
          <w:bCs/>
          <w:sz w:val="28"/>
          <w:szCs w:val="28"/>
        </w:rPr>
        <w:t>Приложение 1. Памятка.</w:t>
      </w:r>
    </w:p>
    <w:p w:rsidR="000D5FD6" w:rsidRDefault="000D5FD6" w:rsidP="003E23CE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3E23CE">
        <w:rPr>
          <w:bCs/>
          <w:sz w:val="28"/>
          <w:szCs w:val="28"/>
        </w:rPr>
        <w:t xml:space="preserve">Приложение 2. </w:t>
      </w:r>
      <w:r>
        <w:rPr>
          <w:sz w:val="28"/>
          <w:szCs w:val="28"/>
        </w:rPr>
        <w:t>С</w:t>
      </w:r>
      <w:r w:rsidRPr="00297757">
        <w:rPr>
          <w:sz w:val="28"/>
          <w:szCs w:val="28"/>
        </w:rPr>
        <w:t>хема организации дорожного движения в непосредс</w:t>
      </w:r>
      <w:r w:rsidRPr="00297757">
        <w:rPr>
          <w:sz w:val="28"/>
          <w:szCs w:val="28"/>
        </w:rPr>
        <w:t>т</w:t>
      </w:r>
      <w:r w:rsidRPr="00297757">
        <w:rPr>
          <w:sz w:val="28"/>
          <w:szCs w:val="28"/>
        </w:rPr>
        <w:t>венной близости от образовательного учреждения с размещением соответс</w:t>
      </w:r>
      <w:r w:rsidRPr="00297757">
        <w:rPr>
          <w:sz w:val="28"/>
          <w:szCs w:val="28"/>
        </w:rPr>
        <w:t>т</w:t>
      </w:r>
      <w:r w:rsidRPr="00297757">
        <w:rPr>
          <w:sz w:val="28"/>
          <w:szCs w:val="28"/>
        </w:rPr>
        <w:t xml:space="preserve">вующих технических средств, </w:t>
      </w:r>
      <w:r>
        <w:rPr>
          <w:sz w:val="28"/>
          <w:szCs w:val="28"/>
        </w:rPr>
        <w:t>маршруты движения детей и расположения парковочных мест для инвалидов и иных МГН.</w:t>
      </w:r>
    </w:p>
    <w:p w:rsidR="000D5FD6" w:rsidRDefault="000D5FD6" w:rsidP="00D5456E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3E23CE">
        <w:rPr>
          <w:bCs/>
          <w:sz w:val="28"/>
          <w:szCs w:val="28"/>
        </w:rPr>
        <w:t>Приложение 3.</w:t>
      </w:r>
      <w:r w:rsidRPr="00D5456E">
        <w:rPr>
          <w:bCs/>
          <w:sz w:val="28"/>
          <w:szCs w:val="28"/>
        </w:rPr>
        <w:t xml:space="preserve"> </w:t>
      </w:r>
      <w:r w:rsidRPr="003E23CE">
        <w:rPr>
          <w:bCs/>
          <w:sz w:val="28"/>
          <w:szCs w:val="28"/>
        </w:rPr>
        <w:t>Маршрут движения обслуживаемых граждан.</w:t>
      </w:r>
    </w:p>
    <w:p w:rsidR="000D5FD6" w:rsidRDefault="000D5FD6" w:rsidP="00D5456E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3E23CE">
        <w:rPr>
          <w:bCs/>
          <w:sz w:val="28"/>
          <w:szCs w:val="28"/>
        </w:rPr>
        <w:t>Приложение 4. Положение по инструктированию (обучению) персон</w:t>
      </w:r>
      <w:r w:rsidRPr="003E23CE">
        <w:rPr>
          <w:bCs/>
          <w:sz w:val="28"/>
          <w:szCs w:val="28"/>
        </w:rPr>
        <w:t>а</w:t>
      </w:r>
      <w:r w:rsidRPr="003E23CE">
        <w:rPr>
          <w:bCs/>
          <w:sz w:val="28"/>
          <w:szCs w:val="28"/>
        </w:rPr>
        <w:t>ла при предоставлении услуг инвалидам и иным МГН.</w:t>
      </w:r>
    </w:p>
    <w:p w:rsidR="000D5FD6" w:rsidRPr="003E23CE" w:rsidRDefault="000D5FD6" w:rsidP="00D5456E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3E23CE">
        <w:rPr>
          <w:bCs/>
          <w:sz w:val="28"/>
          <w:szCs w:val="28"/>
        </w:rPr>
        <w:t>Приложение 5. Должностная инструкция ответственного работника за организацию работы по обеспечению доступности объекта и предоставлению образовательных услуг инвалидам и иным МГН.</w:t>
      </w:r>
    </w:p>
    <w:p w:rsidR="000D5FD6" w:rsidRPr="003E23CE" w:rsidRDefault="000D5FD6" w:rsidP="00D5456E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3E23CE">
        <w:rPr>
          <w:bCs/>
          <w:sz w:val="28"/>
          <w:szCs w:val="28"/>
        </w:rPr>
        <w:t>Приложение 6. Перечень функциональных (должностных) обязанн</w:t>
      </w:r>
      <w:r w:rsidRPr="003E23CE">
        <w:rPr>
          <w:bCs/>
          <w:sz w:val="28"/>
          <w:szCs w:val="28"/>
        </w:rPr>
        <w:t>о</w:t>
      </w:r>
      <w:r w:rsidRPr="003E23CE">
        <w:rPr>
          <w:bCs/>
          <w:sz w:val="28"/>
          <w:szCs w:val="28"/>
        </w:rPr>
        <w:t>стей работников МБУ ДЮСШ г. Амурска по обеспечению доступности об</w:t>
      </w:r>
      <w:r w:rsidRPr="003E23CE">
        <w:rPr>
          <w:bCs/>
          <w:sz w:val="28"/>
          <w:szCs w:val="28"/>
        </w:rPr>
        <w:t>ъ</w:t>
      </w:r>
      <w:r w:rsidRPr="003E23CE">
        <w:rPr>
          <w:bCs/>
          <w:sz w:val="28"/>
          <w:szCs w:val="28"/>
        </w:rPr>
        <w:t>екта и образовательных услуг для инвалидов, оказания им необходимой п</w:t>
      </w:r>
      <w:r w:rsidRPr="003E23CE">
        <w:rPr>
          <w:bCs/>
          <w:sz w:val="28"/>
          <w:szCs w:val="28"/>
        </w:rPr>
        <w:t>о</w:t>
      </w:r>
      <w:r w:rsidRPr="003E23CE">
        <w:rPr>
          <w:bCs/>
          <w:sz w:val="28"/>
          <w:szCs w:val="28"/>
        </w:rPr>
        <w:t xml:space="preserve">мощи.  </w:t>
      </w:r>
    </w:p>
    <w:p w:rsidR="000D5FD6" w:rsidRPr="003E23CE" w:rsidRDefault="000D5FD6" w:rsidP="00D5456E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3E23CE">
        <w:rPr>
          <w:bCs/>
          <w:sz w:val="28"/>
          <w:szCs w:val="28"/>
        </w:rPr>
        <w:t>Приложение 7. Программа обучения (инструктажа) персонала по в</w:t>
      </w:r>
      <w:r w:rsidRPr="003E23CE">
        <w:rPr>
          <w:bCs/>
          <w:sz w:val="28"/>
          <w:szCs w:val="28"/>
        </w:rPr>
        <w:t>о</w:t>
      </w:r>
      <w:r w:rsidRPr="003E23CE">
        <w:rPr>
          <w:bCs/>
          <w:sz w:val="28"/>
          <w:szCs w:val="28"/>
        </w:rPr>
        <w:t>просам, связанным с организацией и обеспечением доступности и предоста</w:t>
      </w:r>
      <w:r w:rsidRPr="003E23CE">
        <w:rPr>
          <w:bCs/>
          <w:sz w:val="28"/>
          <w:szCs w:val="28"/>
        </w:rPr>
        <w:t>в</w:t>
      </w:r>
      <w:r w:rsidRPr="003E23CE">
        <w:rPr>
          <w:bCs/>
          <w:sz w:val="28"/>
          <w:szCs w:val="28"/>
        </w:rPr>
        <w:t>ление образовательных услуг для инвалидов и иных МГН.</w:t>
      </w:r>
    </w:p>
    <w:p w:rsidR="000D5FD6" w:rsidRPr="003E23CE" w:rsidRDefault="000D5FD6" w:rsidP="00D5456E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3E23CE">
        <w:rPr>
          <w:bCs/>
          <w:sz w:val="28"/>
          <w:szCs w:val="28"/>
        </w:rPr>
        <w:t>Приложение 8. Порядок предоставления услуг и Правила общения с инвалидами и другими МГН.</w:t>
      </w:r>
    </w:p>
    <w:p w:rsidR="000D5FD6" w:rsidRPr="003E23CE" w:rsidRDefault="000D5FD6" w:rsidP="003E23CE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3E23CE">
        <w:rPr>
          <w:bCs/>
          <w:sz w:val="28"/>
          <w:szCs w:val="28"/>
        </w:rPr>
        <w:t>Приложение 9. Правила культуры поведения с людьми, имеющими о</w:t>
      </w:r>
      <w:r w:rsidRPr="003E23CE">
        <w:rPr>
          <w:bCs/>
          <w:sz w:val="28"/>
          <w:szCs w:val="28"/>
        </w:rPr>
        <w:t>г</w:t>
      </w:r>
      <w:r w:rsidRPr="003E23CE">
        <w:rPr>
          <w:bCs/>
          <w:sz w:val="28"/>
          <w:szCs w:val="28"/>
        </w:rPr>
        <w:t>раничения жизнедеятельности.</w:t>
      </w:r>
    </w:p>
    <w:p w:rsidR="000D5FD6" w:rsidRPr="003E23CE" w:rsidRDefault="000D5FD6" w:rsidP="00D5456E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3E23CE">
        <w:rPr>
          <w:bCs/>
          <w:sz w:val="28"/>
          <w:szCs w:val="28"/>
        </w:rPr>
        <w:t>Приложение 10. Алгоритм по оказанию помощи в передвижении по учреждению МБУ ДЮСШ г. Амурска и доступности в получении услуг.</w:t>
      </w:r>
    </w:p>
    <w:p w:rsidR="000D5FD6" w:rsidRPr="003E23CE" w:rsidRDefault="000D5FD6" w:rsidP="003E23CE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</w:p>
    <w:sectPr w:rsidR="000D5FD6" w:rsidRPr="003E23CE" w:rsidSect="00686B2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FD6" w:rsidRDefault="000D5FD6" w:rsidP="00CF1CCD">
      <w:pPr>
        <w:spacing w:after="0" w:line="240" w:lineRule="auto"/>
      </w:pPr>
      <w:r>
        <w:separator/>
      </w:r>
    </w:p>
  </w:endnote>
  <w:endnote w:type="continuationSeparator" w:id="0">
    <w:p w:rsidR="000D5FD6" w:rsidRDefault="000D5FD6" w:rsidP="00CF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D6" w:rsidRDefault="000D5FD6">
    <w:pPr>
      <w:pStyle w:val="Footer"/>
      <w:jc w:val="right"/>
    </w:pPr>
    <w:fldSimple w:instr=" PAGE   \* MERGEFORMAT ">
      <w:r>
        <w:rPr>
          <w:noProof/>
        </w:rPr>
        <w:t>8</w:t>
      </w:r>
    </w:fldSimple>
  </w:p>
  <w:p w:rsidR="000D5FD6" w:rsidRDefault="000D5F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FD6" w:rsidRDefault="000D5FD6" w:rsidP="00CF1CCD">
      <w:pPr>
        <w:spacing w:after="0" w:line="240" w:lineRule="auto"/>
      </w:pPr>
      <w:r>
        <w:separator/>
      </w:r>
    </w:p>
  </w:footnote>
  <w:footnote w:type="continuationSeparator" w:id="0">
    <w:p w:rsidR="000D5FD6" w:rsidRDefault="000D5FD6" w:rsidP="00CF1CCD">
      <w:pPr>
        <w:spacing w:after="0" w:line="240" w:lineRule="auto"/>
      </w:pPr>
      <w:r>
        <w:continuationSeparator/>
      </w:r>
    </w:p>
  </w:footnote>
  <w:footnote w:id="1">
    <w:p w:rsidR="000D5FD6" w:rsidRDefault="000D5FD6">
      <w:pPr>
        <w:pStyle w:val="FootnoteText"/>
      </w:pPr>
      <w:r w:rsidRPr="006035D5">
        <w:rPr>
          <w:rStyle w:val="FootnoteReference"/>
          <w:rFonts w:ascii="Times New Roman" w:hAnsi="Times New Roman"/>
        </w:rPr>
        <w:footnoteRef/>
      </w:r>
      <w:r w:rsidRPr="006035D5">
        <w:rPr>
          <w:rFonts w:ascii="Times New Roman" w:hAnsi="Times New Roman"/>
        </w:rPr>
        <w:t xml:space="preserve"> </w:t>
      </w:r>
      <w:r w:rsidRPr="006035D5">
        <w:rPr>
          <w:rFonts w:ascii="Times New Roman" w:hAnsi="Times New Roman"/>
          <w:bCs/>
        </w:rPr>
        <w:t xml:space="preserve">Государственная программа Российской Федерации «Доступная среда» на 2011-2020 годы» (утверждена Постановлением Правительства Российской Федерации от 01.12.2015 №1297) </w:t>
      </w:r>
      <w:r w:rsidRPr="006035D5">
        <w:rPr>
          <w:rFonts w:ascii="Times New Roman" w:hAnsi="Times New Roman"/>
        </w:rPr>
        <w:t xml:space="preserve"> </w:t>
      </w:r>
    </w:p>
  </w:footnote>
  <w:footnote w:id="2">
    <w:p w:rsidR="000D5FD6" w:rsidRPr="006035D5" w:rsidRDefault="000D5FD6" w:rsidP="00CF1CCD">
      <w:pPr>
        <w:pStyle w:val="Default"/>
        <w:rPr>
          <w:sz w:val="20"/>
          <w:szCs w:val="20"/>
        </w:rPr>
      </w:pPr>
      <w:r w:rsidRPr="006035D5">
        <w:rPr>
          <w:rStyle w:val="FootnoteReference"/>
          <w:sz w:val="20"/>
          <w:szCs w:val="20"/>
        </w:rPr>
        <w:footnoteRef/>
      </w:r>
      <w:r w:rsidRPr="006035D5">
        <w:rPr>
          <w:sz w:val="20"/>
          <w:szCs w:val="20"/>
        </w:rPr>
        <w:t xml:space="preserve"> Конвенция о правах инвалидов. Принята резолюцией 61/106 Генеральной Ассамблеи ООН от 13 декабря 2006 года </w:t>
      </w:r>
    </w:p>
    <w:p w:rsidR="000D5FD6" w:rsidRDefault="000D5FD6" w:rsidP="00CF1CCD">
      <w:pPr>
        <w:pStyle w:val="Default"/>
      </w:pPr>
    </w:p>
  </w:footnote>
  <w:footnote w:id="3">
    <w:p w:rsidR="000D5FD6" w:rsidRDefault="000D5FD6">
      <w:pPr>
        <w:pStyle w:val="FootnoteText"/>
      </w:pPr>
      <w:r w:rsidRPr="006035D5">
        <w:rPr>
          <w:rStyle w:val="FootnoteReference"/>
          <w:rFonts w:ascii="Times New Roman" w:hAnsi="Times New Roman"/>
        </w:rPr>
        <w:footnoteRef/>
      </w:r>
      <w:r w:rsidRPr="006035D5">
        <w:rPr>
          <w:rFonts w:ascii="Times New Roman" w:hAnsi="Times New Roman"/>
        </w:rPr>
        <w:t xml:space="preserve"> </w:t>
      </w:r>
      <w:r w:rsidRPr="006035D5">
        <w:rPr>
          <w:rFonts w:ascii="Times New Roman" w:hAnsi="Times New Roman"/>
          <w:bCs/>
        </w:rPr>
        <w:t xml:space="preserve">Между народная классификация функционирования, ограничений жизнедеятельности и здоровья (МКФ), утверждена 22 мая </w:t>
      </w:r>
      <w:smartTag w:uri="urn:schemas-microsoft-com:office:smarttags" w:element="metricconverter">
        <w:smartTagPr>
          <w:attr w:name="ProductID" w:val="2001 г"/>
        </w:smartTagPr>
        <w:r w:rsidRPr="006035D5">
          <w:rPr>
            <w:rFonts w:ascii="Times New Roman" w:hAnsi="Times New Roman"/>
            <w:bCs/>
          </w:rPr>
          <w:t>2001 г</w:t>
        </w:r>
      </w:smartTag>
      <w:r w:rsidRPr="006035D5">
        <w:rPr>
          <w:rFonts w:ascii="Times New Roman" w:hAnsi="Times New Roman"/>
          <w:bCs/>
        </w:rPr>
        <w:t xml:space="preserve">. 54-й сессией ассамблеи ВОЗ (резолюция WHA54.21) </w:t>
      </w:r>
      <w:r w:rsidRPr="006035D5">
        <w:rPr>
          <w:rFonts w:ascii="Times New Roman" w:hAnsi="Times New Roman"/>
        </w:rPr>
        <w:t xml:space="preserve"> </w:t>
      </w:r>
    </w:p>
  </w:footnote>
  <w:footnote w:id="4">
    <w:p w:rsidR="000D5FD6" w:rsidRDefault="000D5FD6">
      <w:pPr>
        <w:pStyle w:val="FootnoteText"/>
      </w:pPr>
      <w:r w:rsidRPr="00FE144B">
        <w:rPr>
          <w:rStyle w:val="FootnoteReference"/>
          <w:rFonts w:ascii="Times New Roman" w:hAnsi="Times New Roman"/>
        </w:rPr>
        <w:footnoteRef/>
      </w:r>
      <w:r w:rsidRPr="00FE144B">
        <w:rPr>
          <w:rFonts w:ascii="Times New Roman" w:hAnsi="Times New Roman"/>
        </w:rPr>
        <w:t xml:space="preserve"> Министерство труда и социальной защиты Российской Федерации  </w:t>
      </w:r>
    </w:p>
  </w:footnote>
  <w:footnote w:id="5">
    <w:p w:rsidR="000D5FD6" w:rsidRDefault="000D5FD6" w:rsidP="00A11186">
      <w:pPr>
        <w:pStyle w:val="Default"/>
        <w:jc w:val="both"/>
      </w:pPr>
      <w:r w:rsidRPr="009108F9">
        <w:rPr>
          <w:rStyle w:val="FootnoteReference"/>
          <w:sz w:val="20"/>
          <w:szCs w:val="20"/>
        </w:rPr>
        <w:footnoteRef/>
      </w:r>
      <w:r w:rsidRPr="009108F9">
        <w:rPr>
          <w:sz w:val="20"/>
          <w:szCs w:val="20"/>
        </w:rPr>
        <w:t xml:space="preserve"> См. пункт 41 Перечня национальных стандартов и сводов правил (частей таких стандартов и сводов пр</w:t>
      </w:r>
      <w:r w:rsidRPr="009108F9">
        <w:rPr>
          <w:sz w:val="20"/>
          <w:szCs w:val="20"/>
        </w:rPr>
        <w:t>а</w:t>
      </w:r>
      <w:r w:rsidRPr="009108F9">
        <w:rPr>
          <w:sz w:val="20"/>
          <w:szCs w:val="20"/>
        </w:rPr>
        <w:t>вил), в результате применения которых на обязательной основе обеспечивается соблюдение требований Ф</w:t>
      </w:r>
      <w:r w:rsidRPr="009108F9">
        <w:rPr>
          <w:sz w:val="20"/>
          <w:szCs w:val="20"/>
        </w:rPr>
        <w:t>е</w:t>
      </w:r>
      <w:r w:rsidRPr="009108F9">
        <w:rPr>
          <w:sz w:val="20"/>
          <w:szCs w:val="20"/>
        </w:rPr>
        <w:t>дерального закона "Технический регламент о безопасности зданий и сооружений", утвержденного пост</w:t>
      </w:r>
      <w:r w:rsidRPr="009108F9">
        <w:rPr>
          <w:sz w:val="20"/>
          <w:szCs w:val="20"/>
        </w:rPr>
        <w:t>а</w:t>
      </w:r>
      <w:r w:rsidRPr="009108F9">
        <w:rPr>
          <w:sz w:val="20"/>
          <w:szCs w:val="20"/>
        </w:rPr>
        <w:t>новлением Правительства Российской Федерации от 26.12.2014 № 1521</w:t>
      </w:r>
      <w:r>
        <w:rPr>
          <w:sz w:val="20"/>
          <w:szCs w:val="20"/>
        </w:rPr>
        <w:t>.</w:t>
      </w:r>
      <w:r w:rsidRPr="009108F9">
        <w:rPr>
          <w:sz w:val="20"/>
          <w:szCs w:val="20"/>
        </w:rPr>
        <w:t xml:space="preserve"> </w:t>
      </w:r>
    </w:p>
  </w:footnote>
  <w:footnote w:id="6">
    <w:p w:rsidR="000D5FD6" w:rsidRDefault="000D5FD6" w:rsidP="00A11186">
      <w:pPr>
        <w:pStyle w:val="Default"/>
        <w:jc w:val="both"/>
      </w:pPr>
      <w:r w:rsidRPr="009108F9">
        <w:rPr>
          <w:rStyle w:val="FootnoteReference"/>
          <w:sz w:val="20"/>
          <w:szCs w:val="20"/>
        </w:rPr>
        <w:footnoteRef/>
      </w:r>
      <w:r w:rsidRPr="009108F9">
        <w:rPr>
          <w:sz w:val="20"/>
          <w:szCs w:val="20"/>
        </w:rPr>
        <w:t xml:space="preserve"> </w:t>
      </w:r>
      <w:r w:rsidRPr="009108F9">
        <w:rPr>
          <w:bCs/>
          <w:sz w:val="20"/>
          <w:szCs w:val="20"/>
        </w:rPr>
        <w:t>Универсальный дизайн - дизайн предметов, обстановок, программ и услуг, призванный их сделать в ма</w:t>
      </w:r>
      <w:r w:rsidRPr="009108F9">
        <w:rPr>
          <w:bCs/>
          <w:sz w:val="20"/>
          <w:szCs w:val="20"/>
        </w:rPr>
        <w:t>к</w:t>
      </w:r>
      <w:r w:rsidRPr="009108F9">
        <w:rPr>
          <w:bCs/>
          <w:sz w:val="20"/>
          <w:szCs w:val="20"/>
        </w:rPr>
        <w:t>симально возможной степени пригодными к использованию для всех людей; универсальный дизайн не и</w:t>
      </w:r>
      <w:r w:rsidRPr="009108F9">
        <w:rPr>
          <w:bCs/>
          <w:sz w:val="20"/>
          <w:szCs w:val="20"/>
        </w:rPr>
        <w:t>с</w:t>
      </w:r>
      <w:r w:rsidRPr="009108F9">
        <w:rPr>
          <w:bCs/>
          <w:sz w:val="20"/>
          <w:szCs w:val="20"/>
        </w:rPr>
        <w:t>ключает ассистивные устройства для конкретных групп инвалидов, где это необходимо (ст. 2 Конвенции о правах инвалидов)</w:t>
      </w:r>
      <w:r>
        <w:rPr>
          <w:bCs/>
          <w:sz w:val="20"/>
          <w:szCs w:val="20"/>
        </w:rPr>
        <w:t>.</w:t>
      </w:r>
      <w:r w:rsidRPr="009108F9">
        <w:rPr>
          <w:bCs/>
          <w:sz w:val="20"/>
          <w:szCs w:val="20"/>
        </w:rPr>
        <w:t xml:space="preserve"> </w:t>
      </w:r>
    </w:p>
  </w:footnote>
  <w:footnote w:id="7">
    <w:p w:rsidR="000D5FD6" w:rsidRPr="009108F9" w:rsidRDefault="000D5FD6" w:rsidP="00A11186">
      <w:pPr>
        <w:pStyle w:val="FootnoteText"/>
        <w:jc w:val="both"/>
        <w:rPr>
          <w:rFonts w:ascii="Times New Roman" w:hAnsi="Times New Roman"/>
        </w:rPr>
      </w:pPr>
      <w:r w:rsidRPr="009108F9">
        <w:rPr>
          <w:rStyle w:val="FootnoteReference"/>
          <w:rFonts w:ascii="Times New Roman" w:hAnsi="Times New Roman"/>
        </w:rPr>
        <w:footnoteRef/>
      </w:r>
      <w:r w:rsidRPr="009108F9">
        <w:rPr>
          <w:rFonts w:ascii="Times New Roman" w:hAnsi="Times New Roman"/>
        </w:rPr>
        <w:t xml:space="preserve"> </w:t>
      </w:r>
      <w:r w:rsidRPr="009108F9">
        <w:rPr>
          <w:rFonts w:ascii="Times New Roman" w:hAnsi="Times New Roman"/>
          <w:bCs/>
        </w:rPr>
        <w:t>Разумное приспособление - внесение, когда это нужно в конкретном случае, необходимых и подходящих модификаций и коррективов, не становящихся несоразмерным и неоправданным бременем - в целях обесп</w:t>
      </w:r>
      <w:r w:rsidRPr="009108F9">
        <w:rPr>
          <w:rFonts w:ascii="Times New Roman" w:hAnsi="Times New Roman"/>
          <w:bCs/>
        </w:rPr>
        <w:t>е</w:t>
      </w:r>
      <w:r w:rsidRPr="009108F9">
        <w:rPr>
          <w:rFonts w:ascii="Times New Roman" w:hAnsi="Times New Roman"/>
          <w:bCs/>
        </w:rPr>
        <w:t>чения реализации инвалидами наравне с другими всех прав человека и основных свобод (ст. 2 Конвенции о правах инвалидов)</w:t>
      </w:r>
      <w:r>
        <w:rPr>
          <w:rFonts w:ascii="Times New Roman" w:hAnsi="Times New Roman"/>
          <w:bCs/>
        </w:rPr>
        <w:t>.</w:t>
      </w:r>
      <w:r w:rsidRPr="009108F9">
        <w:rPr>
          <w:rFonts w:ascii="Times New Roman" w:hAnsi="Times New Roman"/>
          <w:bCs/>
        </w:rPr>
        <w:t xml:space="preserve"> </w:t>
      </w:r>
      <w:r w:rsidRPr="009108F9">
        <w:rPr>
          <w:rFonts w:ascii="Times New Roman" w:hAnsi="Times New Roman"/>
        </w:rPr>
        <w:t xml:space="preserve"> </w:t>
      </w:r>
    </w:p>
    <w:p w:rsidR="000D5FD6" w:rsidRDefault="000D5FD6" w:rsidP="00A11186">
      <w:pPr>
        <w:pStyle w:val="FootnoteText"/>
        <w:jc w:val="both"/>
      </w:pPr>
    </w:p>
  </w:footnote>
  <w:footnote w:id="8">
    <w:p w:rsidR="000D5FD6" w:rsidRDefault="000D5FD6" w:rsidP="0039223C">
      <w:pPr>
        <w:pStyle w:val="FootnoteText"/>
        <w:jc w:val="both"/>
      </w:pPr>
      <w:r w:rsidRPr="0039223C">
        <w:rPr>
          <w:rStyle w:val="FootnoteReference"/>
          <w:rFonts w:ascii="Times New Roman" w:hAnsi="Times New Roman"/>
        </w:rPr>
        <w:footnoteRef/>
      </w:r>
      <w:r w:rsidRPr="0039223C">
        <w:rPr>
          <w:rFonts w:ascii="Times New Roman" w:hAnsi="Times New Roman"/>
        </w:rPr>
        <w:t xml:space="preserve"> Приказ Министерства труда и социальной защиты Российской Федерации от 30.07.2015 № 527н «Об у</w:t>
      </w:r>
      <w:r w:rsidRPr="0039223C">
        <w:rPr>
          <w:rFonts w:ascii="Times New Roman" w:hAnsi="Times New Roman"/>
        </w:rPr>
        <w:t>т</w:t>
      </w:r>
      <w:r w:rsidRPr="0039223C">
        <w:rPr>
          <w:rFonts w:ascii="Times New Roman" w:hAnsi="Times New Roman"/>
        </w:rPr>
        <w:t>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</w:t>
      </w:r>
      <w:r w:rsidRPr="0039223C">
        <w:rPr>
          <w:rFonts w:ascii="Times New Roman" w:hAnsi="Times New Roman"/>
        </w:rPr>
        <w:t>о</w:t>
      </w:r>
      <w:r w:rsidRPr="0039223C">
        <w:rPr>
          <w:rFonts w:ascii="Times New Roman" w:hAnsi="Times New Roman"/>
        </w:rPr>
        <w:t xml:space="preserve">щи»  </w:t>
      </w:r>
    </w:p>
  </w:footnote>
  <w:footnote w:id="9">
    <w:p w:rsidR="000D5FD6" w:rsidRDefault="000D5FD6">
      <w:pPr>
        <w:pStyle w:val="FootnoteText"/>
      </w:pPr>
      <w:r w:rsidRPr="009B08D7">
        <w:rPr>
          <w:rStyle w:val="FootnoteReference"/>
          <w:rFonts w:ascii="Times New Roman" w:hAnsi="Times New Roman"/>
        </w:rPr>
        <w:footnoteRef/>
      </w:r>
      <w:r w:rsidRPr="009B08D7">
        <w:rPr>
          <w:rFonts w:ascii="Times New Roman" w:hAnsi="Times New Roman"/>
        </w:rPr>
        <w:t xml:space="preserve"> Ст. 2 Федерального закона от 29 декабря 2012 г. № 273-ФЗ «Об образовании в Российской Федерации».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360A6"/>
    <w:multiLevelType w:val="hybridMultilevel"/>
    <w:tmpl w:val="621A0FEC"/>
    <w:lvl w:ilvl="0" w:tplc="1B0E4D5E">
      <w:start w:val="1"/>
      <w:numFmt w:val="decimal"/>
      <w:lvlText w:val="%1."/>
      <w:lvlJc w:val="left"/>
      <w:pPr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B33"/>
    <w:rsid w:val="0000202F"/>
    <w:rsid w:val="000173AC"/>
    <w:rsid w:val="000176F7"/>
    <w:rsid w:val="00046FF2"/>
    <w:rsid w:val="00052C91"/>
    <w:rsid w:val="000659D0"/>
    <w:rsid w:val="000A3FEB"/>
    <w:rsid w:val="000B184E"/>
    <w:rsid w:val="000D14B9"/>
    <w:rsid w:val="000D5FD6"/>
    <w:rsid w:val="000E67EA"/>
    <w:rsid w:val="000F7B4C"/>
    <w:rsid w:val="000F7D30"/>
    <w:rsid w:val="00104C0F"/>
    <w:rsid w:val="001221C0"/>
    <w:rsid w:val="00123F13"/>
    <w:rsid w:val="001275C2"/>
    <w:rsid w:val="0018632F"/>
    <w:rsid w:val="00190BD3"/>
    <w:rsid w:val="001E3CB2"/>
    <w:rsid w:val="001E55D7"/>
    <w:rsid w:val="001F3A8E"/>
    <w:rsid w:val="00204B7C"/>
    <w:rsid w:val="002071CF"/>
    <w:rsid w:val="0022648F"/>
    <w:rsid w:val="002417CD"/>
    <w:rsid w:val="00264B33"/>
    <w:rsid w:val="00297757"/>
    <w:rsid w:val="002A2F8D"/>
    <w:rsid w:val="002B6BE9"/>
    <w:rsid w:val="002D1581"/>
    <w:rsid w:val="0037514B"/>
    <w:rsid w:val="0039223C"/>
    <w:rsid w:val="003A16B0"/>
    <w:rsid w:val="003B0561"/>
    <w:rsid w:val="003E23CE"/>
    <w:rsid w:val="00403EF8"/>
    <w:rsid w:val="00427367"/>
    <w:rsid w:val="00434D21"/>
    <w:rsid w:val="00463B2C"/>
    <w:rsid w:val="0046725B"/>
    <w:rsid w:val="00467E3F"/>
    <w:rsid w:val="00470352"/>
    <w:rsid w:val="004A61B2"/>
    <w:rsid w:val="004A6786"/>
    <w:rsid w:val="004B54BA"/>
    <w:rsid w:val="004C0EB2"/>
    <w:rsid w:val="004D4009"/>
    <w:rsid w:val="005202FE"/>
    <w:rsid w:val="005630F7"/>
    <w:rsid w:val="005720B2"/>
    <w:rsid w:val="00586DB1"/>
    <w:rsid w:val="005900BA"/>
    <w:rsid w:val="00595509"/>
    <w:rsid w:val="005A1051"/>
    <w:rsid w:val="005A2D6C"/>
    <w:rsid w:val="005C0CAF"/>
    <w:rsid w:val="005F2FE4"/>
    <w:rsid w:val="00601217"/>
    <w:rsid w:val="00602F32"/>
    <w:rsid w:val="006035D5"/>
    <w:rsid w:val="00605AAD"/>
    <w:rsid w:val="006112A3"/>
    <w:rsid w:val="0061193F"/>
    <w:rsid w:val="00633B51"/>
    <w:rsid w:val="00643A33"/>
    <w:rsid w:val="00655927"/>
    <w:rsid w:val="00684230"/>
    <w:rsid w:val="00686B24"/>
    <w:rsid w:val="006C0886"/>
    <w:rsid w:val="006D2D13"/>
    <w:rsid w:val="006D3ACB"/>
    <w:rsid w:val="006D53B7"/>
    <w:rsid w:val="006F06DF"/>
    <w:rsid w:val="006F7F24"/>
    <w:rsid w:val="00704DD6"/>
    <w:rsid w:val="00712A0B"/>
    <w:rsid w:val="00743C6B"/>
    <w:rsid w:val="0074748D"/>
    <w:rsid w:val="007511F6"/>
    <w:rsid w:val="0076360C"/>
    <w:rsid w:val="007859B0"/>
    <w:rsid w:val="007A61E8"/>
    <w:rsid w:val="007C7F48"/>
    <w:rsid w:val="007D3EDE"/>
    <w:rsid w:val="007E27AD"/>
    <w:rsid w:val="007E5F01"/>
    <w:rsid w:val="007F259C"/>
    <w:rsid w:val="007F3A83"/>
    <w:rsid w:val="0081556E"/>
    <w:rsid w:val="008843E7"/>
    <w:rsid w:val="00891E8C"/>
    <w:rsid w:val="008B65BA"/>
    <w:rsid w:val="008C2ABC"/>
    <w:rsid w:val="008C7B84"/>
    <w:rsid w:val="008D2C4C"/>
    <w:rsid w:val="009108F9"/>
    <w:rsid w:val="0092066A"/>
    <w:rsid w:val="009636BC"/>
    <w:rsid w:val="00993238"/>
    <w:rsid w:val="009A1403"/>
    <w:rsid w:val="009B08D7"/>
    <w:rsid w:val="009E0F42"/>
    <w:rsid w:val="00A11186"/>
    <w:rsid w:val="00A2540B"/>
    <w:rsid w:val="00A25788"/>
    <w:rsid w:val="00A3222B"/>
    <w:rsid w:val="00A34B54"/>
    <w:rsid w:val="00A574F3"/>
    <w:rsid w:val="00A92D8B"/>
    <w:rsid w:val="00AD5B9C"/>
    <w:rsid w:val="00AE5855"/>
    <w:rsid w:val="00B10508"/>
    <w:rsid w:val="00B11035"/>
    <w:rsid w:val="00B22DB8"/>
    <w:rsid w:val="00B3448B"/>
    <w:rsid w:val="00B366A1"/>
    <w:rsid w:val="00B64B58"/>
    <w:rsid w:val="00B9160E"/>
    <w:rsid w:val="00BB2A0B"/>
    <w:rsid w:val="00BB2E3D"/>
    <w:rsid w:val="00BB66C4"/>
    <w:rsid w:val="00C0209C"/>
    <w:rsid w:val="00C05EBB"/>
    <w:rsid w:val="00C463F2"/>
    <w:rsid w:val="00C544EF"/>
    <w:rsid w:val="00C71654"/>
    <w:rsid w:val="00C9517B"/>
    <w:rsid w:val="00CA126C"/>
    <w:rsid w:val="00CC494F"/>
    <w:rsid w:val="00CF0BFE"/>
    <w:rsid w:val="00CF1CCD"/>
    <w:rsid w:val="00D0076C"/>
    <w:rsid w:val="00D06546"/>
    <w:rsid w:val="00D10D5C"/>
    <w:rsid w:val="00D16657"/>
    <w:rsid w:val="00D27FF0"/>
    <w:rsid w:val="00D35E69"/>
    <w:rsid w:val="00D51AAF"/>
    <w:rsid w:val="00D5456E"/>
    <w:rsid w:val="00D82402"/>
    <w:rsid w:val="00DA4F2D"/>
    <w:rsid w:val="00DB2D35"/>
    <w:rsid w:val="00DC0A59"/>
    <w:rsid w:val="00DC42B5"/>
    <w:rsid w:val="00DD136B"/>
    <w:rsid w:val="00DE4961"/>
    <w:rsid w:val="00DF7D29"/>
    <w:rsid w:val="00E05197"/>
    <w:rsid w:val="00E32EA2"/>
    <w:rsid w:val="00EA6EF7"/>
    <w:rsid w:val="00ED662B"/>
    <w:rsid w:val="00EE129B"/>
    <w:rsid w:val="00EE29F8"/>
    <w:rsid w:val="00F12B00"/>
    <w:rsid w:val="00F55643"/>
    <w:rsid w:val="00F86C8E"/>
    <w:rsid w:val="00FA0A36"/>
    <w:rsid w:val="00FD25F8"/>
    <w:rsid w:val="00FE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22DB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36B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36BC"/>
    <w:rPr>
      <w:rFonts w:ascii="Cambria" w:hAnsi="Cambria"/>
      <w:b/>
      <w:color w:val="365F91"/>
      <w:sz w:val="28"/>
    </w:rPr>
  </w:style>
  <w:style w:type="table" w:styleId="TableGrid">
    <w:name w:val="Table Grid"/>
    <w:basedOn w:val="TableNormal"/>
    <w:uiPriority w:val="99"/>
    <w:rsid w:val="00264B3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D3A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D3A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3ACB"/>
    <w:rPr>
      <w:rFonts w:ascii="Tahoma" w:hAnsi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CF1C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F1CCD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CF1CCD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B3448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3448B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rsid w:val="00686B2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6B24"/>
  </w:style>
  <w:style w:type="paragraph" w:styleId="Footer">
    <w:name w:val="footer"/>
    <w:basedOn w:val="Normal"/>
    <w:link w:val="FooterChar"/>
    <w:uiPriority w:val="99"/>
    <w:rsid w:val="00686B2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6B24"/>
  </w:style>
  <w:style w:type="paragraph" w:styleId="TOC1">
    <w:name w:val="toc 1"/>
    <w:basedOn w:val="Normal"/>
    <w:next w:val="Normal"/>
    <w:autoRedefine/>
    <w:uiPriority w:val="99"/>
    <w:rsid w:val="00FD25F8"/>
    <w:pPr>
      <w:tabs>
        <w:tab w:val="right" w:leader="dot" w:pos="9345"/>
      </w:tabs>
      <w:spacing w:after="100"/>
      <w:jc w:val="center"/>
    </w:pPr>
    <w:rPr>
      <w:rFonts w:ascii="Times New Roman" w:hAnsi="Times New Roman"/>
      <w:b/>
      <w:sz w:val="28"/>
      <w:szCs w:val="28"/>
    </w:rPr>
  </w:style>
  <w:style w:type="character" w:styleId="Hyperlink">
    <w:name w:val="Hyperlink"/>
    <w:basedOn w:val="DefaultParagraphFont"/>
    <w:uiPriority w:val="99"/>
    <w:rsid w:val="00686B24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rsid w:val="009636BC"/>
    <w:pPr>
      <w:spacing w:after="100"/>
      <w:ind w:left="220"/>
    </w:pPr>
  </w:style>
  <w:style w:type="paragraph" w:styleId="TOCHeading">
    <w:name w:val="TOC Heading"/>
    <w:basedOn w:val="Heading1"/>
    <w:next w:val="Normal"/>
    <w:uiPriority w:val="99"/>
    <w:qFormat/>
    <w:rsid w:val="009636BC"/>
    <w:pPr>
      <w:outlineLvl w:val="9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946</TotalTime>
  <Pages>19</Pages>
  <Words>5154</Words>
  <Characters>29379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Гассан Е.В.</cp:lastModifiedBy>
  <cp:revision>30</cp:revision>
  <cp:lastPrinted>2017-07-21T01:45:00Z</cp:lastPrinted>
  <dcterms:created xsi:type="dcterms:W3CDTF">2017-06-19T02:43:00Z</dcterms:created>
  <dcterms:modified xsi:type="dcterms:W3CDTF">2010-01-20T10:57:00Z</dcterms:modified>
</cp:coreProperties>
</file>