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4F31D1" w:rsidTr="007F658C">
        <w:tc>
          <w:tcPr>
            <w:tcW w:w="6062" w:type="dxa"/>
          </w:tcPr>
          <w:p w:rsidR="004F31D1" w:rsidRDefault="004F31D1" w:rsidP="007F658C">
            <w: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  <w:p w:rsidR="004F31D1" w:rsidRDefault="004F31D1" w:rsidP="007F658C"/>
        </w:tc>
        <w:tc>
          <w:tcPr>
            <w:tcW w:w="3508" w:type="dxa"/>
          </w:tcPr>
          <w:p w:rsidR="000C384F" w:rsidRPr="000C384F" w:rsidRDefault="000C384F" w:rsidP="000C384F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C384F">
              <w:rPr>
                <w:rFonts w:eastAsia="Calibri"/>
                <w:sz w:val="28"/>
                <w:lang w:eastAsia="en-US"/>
              </w:rPr>
              <w:t>УТВЕРЖДЕН</w:t>
            </w:r>
            <w:r>
              <w:rPr>
                <w:rFonts w:eastAsia="Calibri"/>
                <w:sz w:val="28"/>
                <w:lang w:eastAsia="en-US"/>
              </w:rPr>
              <w:t>А</w:t>
            </w:r>
            <w:bookmarkStart w:id="0" w:name="_GoBack"/>
            <w:bookmarkEnd w:id="0"/>
          </w:p>
          <w:p w:rsidR="000C384F" w:rsidRPr="000C384F" w:rsidRDefault="000C384F" w:rsidP="000C384F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C384F">
              <w:rPr>
                <w:rFonts w:eastAsia="Calibri"/>
                <w:sz w:val="28"/>
                <w:lang w:eastAsia="en-US"/>
              </w:rPr>
              <w:t xml:space="preserve">Приказом директора </w:t>
            </w:r>
          </w:p>
          <w:p w:rsidR="000C384F" w:rsidRPr="000C384F" w:rsidRDefault="000C384F" w:rsidP="000C384F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0C384F">
              <w:rPr>
                <w:rFonts w:eastAsia="Calibri"/>
                <w:sz w:val="28"/>
                <w:lang w:eastAsia="en-US"/>
              </w:rPr>
              <w:t>МБУ ДЮСШ г. Амурска</w:t>
            </w:r>
          </w:p>
          <w:p w:rsidR="000C384F" w:rsidRPr="000C384F" w:rsidRDefault="000C384F" w:rsidP="000C384F">
            <w:pPr>
              <w:jc w:val="both"/>
              <w:rPr>
                <w:sz w:val="28"/>
              </w:rPr>
            </w:pPr>
            <w:r w:rsidRPr="000C384F">
              <w:rPr>
                <w:rFonts w:eastAsia="Calibri"/>
                <w:sz w:val="28"/>
                <w:lang w:eastAsia="en-US"/>
              </w:rPr>
              <w:t>№111-Д от 01.09.2017 г.</w:t>
            </w:r>
          </w:p>
          <w:p w:rsidR="004F31D1" w:rsidRPr="000C384F" w:rsidRDefault="004F31D1" w:rsidP="007F658C">
            <w:pPr>
              <w:rPr>
                <w:sz w:val="28"/>
              </w:rPr>
            </w:pPr>
          </w:p>
        </w:tc>
      </w:tr>
    </w:tbl>
    <w:p w:rsidR="004F31D1" w:rsidRPr="007F658C" w:rsidRDefault="00686019" w:rsidP="007F65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58C" w:rsidRDefault="007F658C" w:rsidP="007F658C"/>
    <w:p w:rsidR="00FE324E" w:rsidRDefault="00FE324E" w:rsidP="007F658C">
      <w:pPr>
        <w:ind w:firstLine="709"/>
        <w:jc w:val="center"/>
        <w:rPr>
          <w:b/>
          <w:sz w:val="28"/>
          <w:szCs w:val="28"/>
        </w:rPr>
      </w:pPr>
      <w:r w:rsidRPr="00FE324E">
        <w:rPr>
          <w:b/>
          <w:sz w:val="28"/>
          <w:szCs w:val="28"/>
        </w:rPr>
        <w:t xml:space="preserve">Программа обучения (инструктажа) персонала по вопросам, связанным с организацией и обеспечением доступности и предоставление образовательных услуг для инвалидов </w:t>
      </w:r>
      <w:r>
        <w:rPr>
          <w:b/>
          <w:sz w:val="28"/>
          <w:szCs w:val="28"/>
        </w:rPr>
        <w:t>и иных маломобильных групп населения</w:t>
      </w:r>
    </w:p>
    <w:p w:rsidR="00FE324E" w:rsidRPr="00FE324E" w:rsidRDefault="00FE324E" w:rsidP="00FE324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E324E" w:rsidRDefault="00FE324E" w:rsidP="00FE324E">
      <w:pPr>
        <w:spacing w:line="276" w:lineRule="auto"/>
        <w:ind w:firstLine="709"/>
        <w:jc w:val="both"/>
      </w:pPr>
      <w:r>
        <w:t xml:space="preserve">Все сотрудники МБУ ДЮСШ г. Амурска, работающие с инвалидами, включая педагогов, оказывающих образовательные услуги, а также учебно-вспомогательный и обслуживающий персонал должны пройти инструктаж по вопросам, связанным с обеспечением доступности для инвалидов и иных МГН объекта. </w:t>
      </w:r>
    </w:p>
    <w:p w:rsidR="00FE324E" w:rsidRDefault="00FE324E" w:rsidP="00FE324E">
      <w:pPr>
        <w:spacing w:line="276" w:lineRule="auto"/>
        <w:ind w:firstLine="709"/>
        <w:jc w:val="both"/>
      </w:pPr>
      <w:r>
        <w:t>Допуск к работе вновь принятых сотрудников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FE324E" w:rsidRDefault="00FE324E" w:rsidP="00FE324E">
      <w:pPr>
        <w:spacing w:line="276" w:lineRule="auto"/>
        <w:ind w:firstLine="709"/>
        <w:jc w:val="both"/>
      </w:pPr>
      <w: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FE324E" w:rsidRDefault="00FE324E" w:rsidP="00FE324E">
      <w:pPr>
        <w:spacing w:line="276" w:lineRule="auto"/>
        <w:ind w:firstLine="709"/>
        <w:jc w:val="both"/>
      </w:pPr>
      <w: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FE324E" w:rsidRDefault="00FE324E" w:rsidP="00FE324E">
      <w:pPr>
        <w:spacing w:line="276" w:lineRule="auto"/>
        <w:ind w:firstLine="709"/>
        <w:jc w:val="both"/>
      </w:pPr>
      <w:r>
        <w:t>Перечень основных вопросов для обучения (инструктажа) персонала МБУ ДЮСШ г. Амурска по вопросам доступности:</w:t>
      </w:r>
    </w:p>
    <w:p w:rsidR="00FE324E" w:rsidRDefault="00FE324E" w:rsidP="00FE324E">
      <w:pPr>
        <w:spacing w:line="276" w:lineRule="auto"/>
        <w:ind w:firstLine="709"/>
        <w:jc w:val="both"/>
      </w:pPr>
      <w:r>
        <w:t>1. требования законодательства, нормативных правовых документов по обеспечению доступности для инвалидов объектов предоставления образовательных услуг;</w:t>
      </w:r>
    </w:p>
    <w:p w:rsidR="00FE324E" w:rsidRDefault="00FE324E" w:rsidP="00FE324E">
      <w:pPr>
        <w:spacing w:line="276" w:lineRule="auto"/>
        <w:ind w:firstLine="709"/>
        <w:jc w:val="both"/>
      </w:pPr>
      <w:r>
        <w:t>2. основные понятия и определения по вопросам доступности объекта и предоставляемых образовательных услуг;</w:t>
      </w:r>
    </w:p>
    <w:p w:rsidR="00FE324E" w:rsidRDefault="00FE324E" w:rsidP="00FE324E">
      <w:pPr>
        <w:spacing w:line="276" w:lineRule="auto"/>
        <w:ind w:firstLine="709"/>
        <w:jc w:val="both"/>
      </w:pPr>
      <w:r>
        <w:t>3. структурно-функциональные зоны и элементы объекта, основные требования к обеспечению их доступности;</w:t>
      </w:r>
    </w:p>
    <w:p w:rsidR="00FE324E" w:rsidRDefault="00FE324E" w:rsidP="00FE324E">
      <w:pPr>
        <w:spacing w:line="276" w:lineRule="auto"/>
        <w:ind w:firstLine="709"/>
        <w:jc w:val="both"/>
      </w:pPr>
      <w:r>
        <w:t>4. перечень предоставляемых инвалидам образовательных услуг в учреждении, формы и порядок их предоставления (в учреждении, на дому, дистанционно).</w:t>
      </w:r>
    </w:p>
    <w:p w:rsidR="00FE324E" w:rsidRDefault="00FE324E" w:rsidP="00FE324E">
      <w:pPr>
        <w:spacing w:line="276" w:lineRule="auto"/>
        <w:ind w:firstLine="709"/>
        <w:jc w:val="both"/>
      </w:pPr>
      <w:r>
        <w:t>5. 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FE324E" w:rsidRDefault="00FE324E" w:rsidP="00FE324E">
      <w:pPr>
        <w:spacing w:line="276" w:lineRule="auto"/>
        <w:ind w:firstLine="709"/>
        <w:jc w:val="both"/>
      </w:pPr>
      <w:r>
        <w:t>6. основные правила и способы информирования инвалидов, имеющих нарушение функции слуха, зрения, умственного развития, о порядке предоставления образовательных услуг на объекте, об их правах и обязанностях при их получении;</w:t>
      </w:r>
    </w:p>
    <w:p w:rsidR="00325A57" w:rsidRDefault="00FE324E" w:rsidP="00FE324E">
      <w:pPr>
        <w:spacing w:line="276" w:lineRule="auto"/>
        <w:ind w:firstLine="709"/>
        <w:jc w:val="both"/>
      </w:pPr>
      <w:r>
        <w:t>7. организация доступа маломобильных граждан в МБУ ДЮСШ г. Амурска: на территорию учреждения, к входной группе в здание, к путям передвижения внутри здания, к местам целевого посещения (зоне оказания образовательных услуг), к санитарно-гигиеническим помещениям;</w:t>
      </w:r>
    </w:p>
    <w:p w:rsidR="00FE324E" w:rsidRDefault="00FE324E" w:rsidP="00FE324E">
      <w:pPr>
        <w:spacing w:line="276" w:lineRule="auto"/>
        <w:ind w:firstLine="709"/>
        <w:jc w:val="both"/>
      </w:pPr>
      <w:r>
        <w:lastRenderedPageBreak/>
        <w:t>8. правила и порядок эвакуации граждан в учреждении, в том числе маломобильных, в экстренных случаях и чрезвычайных ситуациях;</w:t>
      </w:r>
    </w:p>
    <w:p w:rsidR="00FE324E" w:rsidRDefault="00FE324E" w:rsidP="00FE324E">
      <w:pPr>
        <w:spacing w:line="276" w:lineRule="auto"/>
        <w:ind w:firstLine="709"/>
        <w:jc w:val="both"/>
      </w:pPr>
      <w:r>
        <w:t>9. правила и порядок оказания образовательных услуг на дому (в ином месте пребывания инвалида) или в дистанционном формате.</w:t>
      </w:r>
    </w:p>
    <w:p w:rsidR="00FE324E" w:rsidRDefault="00FE324E" w:rsidP="00FE324E">
      <w:pPr>
        <w:spacing w:line="276" w:lineRule="auto"/>
        <w:ind w:firstLine="709"/>
        <w:jc w:val="both"/>
      </w:pPr>
      <w:r>
        <w:t>10. перечень работников, участвующих в обеспечении доступности для инвалидов объекта и помещений учреждения, предоставляемых образовательных услуг, а также в оказании помощи в преодолении барьеров и в сопровождении маломобильных граждан на объекте;</w:t>
      </w:r>
    </w:p>
    <w:p w:rsidR="00FE324E" w:rsidRDefault="00FE324E" w:rsidP="00FE324E">
      <w:pPr>
        <w:spacing w:line="276" w:lineRule="auto"/>
        <w:ind w:firstLine="709"/>
        <w:jc w:val="both"/>
      </w:pPr>
      <w:r>
        <w:t>11. содержание функциональных обязанностей работников по обеспечению доступности для инвалидов объектов (помещений) и образовательных услуг в учреждении;</w:t>
      </w:r>
    </w:p>
    <w:p w:rsidR="00FE324E" w:rsidRDefault="00FE324E" w:rsidP="00FE324E">
      <w:pPr>
        <w:spacing w:line="276" w:lineRule="auto"/>
        <w:ind w:firstLine="709"/>
        <w:jc w:val="both"/>
      </w:pPr>
      <w:r>
        <w:t>12. порядок взаимодействия работников учреждения при предоставлении образовательных услуг инвалиду;</w:t>
      </w:r>
    </w:p>
    <w:p w:rsidR="00FE324E" w:rsidRDefault="00FE324E" w:rsidP="00FE324E">
      <w:pPr>
        <w:spacing w:line="276" w:lineRule="auto"/>
        <w:ind w:firstLine="709"/>
        <w:jc w:val="both"/>
      </w:pPr>
      <w:r>
        <w:t>13. формы контроля и меры ответственности за уклонение от выполнения требований доступности объекта и предоставляемых образовательных услуг в соответствии с законодательством;</w:t>
      </w:r>
    </w:p>
    <w:p w:rsidR="00FE324E" w:rsidRPr="00325A57" w:rsidRDefault="00FE324E" w:rsidP="00FE324E">
      <w:pPr>
        <w:spacing w:line="276" w:lineRule="auto"/>
        <w:ind w:firstLine="709"/>
        <w:jc w:val="both"/>
      </w:pPr>
      <w:r>
        <w:t>14. формы контроля и меры ответственности за невыполнение, ненадлежащее выполнение работниками учреждения обязанностей, предусмотренными организационно-распорядительными, локальными актами учреждения.</w:t>
      </w:r>
    </w:p>
    <w:p w:rsidR="00B94C4C" w:rsidRDefault="00B94C4C" w:rsidP="00325A57">
      <w:pPr>
        <w:spacing w:line="276" w:lineRule="auto"/>
        <w:ind w:firstLine="709"/>
        <w:jc w:val="both"/>
      </w:pPr>
    </w:p>
    <w:p w:rsidR="00F54BEE" w:rsidRDefault="00F54BEE" w:rsidP="00325A57">
      <w:pPr>
        <w:spacing w:line="276" w:lineRule="auto"/>
        <w:ind w:firstLine="709"/>
        <w:jc w:val="both"/>
      </w:pPr>
    </w:p>
    <w:p w:rsidR="00F54BEE" w:rsidRDefault="00F54BEE" w:rsidP="004F31D1">
      <w:pPr>
        <w:spacing w:line="276" w:lineRule="auto"/>
        <w:jc w:val="both"/>
      </w:pPr>
      <w:r>
        <w:t xml:space="preserve">СОГЛАСОВАНО </w:t>
      </w:r>
    </w:p>
    <w:p w:rsidR="00F54BEE" w:rsidRDefault="00F54BEE" w:rsidP="004F31D1">
      <w:pPr>
        <w:spacing w:line="276" w:lineRule="auto"/>
        <w:jc w:val="both"/>
      </w:pPr>
      <w:r>
        <w:t>Председатель управляющего совета</w:t>
      </w:r>
    </w:p>
    <w:p w:rsidR="00F54BEE" w:rsidRDefault="00F54BEE" w:rsidP="004F31D1">
      <w:pPr>
        <w:spacing w:line="276" w:lineRule="auto"/>
        <w:jc w:val="both"/>
      </w:pPr>
      <w:r>
        <w:t>МБУ ДЮСШ г. Амурска</w:t>
      </w:r>
    </w:p>
    <w:p w:rsidR="00F54BEE" w:rsidRDefault="00F54BEE" w:rsidP="004F31D1">
      <w:pPr>
        <w:spacing w:line="276" w:lineRule="auto"/>
        <w:jc w:val="both"/>
      </w:pPr>
      <w:r>
        <w:t xml:space="preserve"> ___________ В.М. Панова</w:t>
      </w:r>
    </w:p>
    <w:p w:rsidR="004F31D1" w:rsidRPr="00325A57" w:rsidRDefault="004F31D1" w:rsidP="004F31D1">
      <w:pPr>
        <w:spacing w:line="276" w:lineRule="auto"/>
        <w:jc w:val="both"/>
      </w:pPr>
      <w:r>
        <w:t>«____»______________201</w:t>
      </w:r>
      <w:r w:rsidR="00994464">
        <w:t>7</w:t>
      </w:r>
      <w:r>
        <w:t xml:space="preserve"> г.</w:t>
      </w:r>
    </w:p>
    <w:sectPr w:rsidR="004F31D1" w:rsidRPr="00325A57" w:rsidSect="00325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23"/>
    <w:rsid w:val="000C384F"/>
    <w:rsid w:val="00317F4E"/>
    <w:rsid w:val="00325A57"/>
    <w:rsid w:val="00482A45"/>
    <w:rsid w:val="004F31D1"/>
    <w:rsid w:val="00686019"/>
    <w:rsid w:val="007F658C"/>
    <w:rsid w:val="00994464"/>
    <w:rsid w:val="00B82123"/>
    <w:rsid w:val="00B94C4C"/>
    <w:rsid w:val="00BC0688"/>
    <w:rsid w:val="00EF3AB8"/>
    <w:rsid w:val="00F54BEE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2017-07-17T01:19:00Z</dcterms:created>
  <dcterms:modified xsi:type="dcterms:W3CDTF">2017-09-14T00:05:00Z</dcterms:modified>
</cp:coreProperties>
</file>