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7AF5" w14:textId="1E871F71" w:rsidR="00A1504B" w:rsidRDefault="00A1504B" w:rsidP="00A1504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Информационная карта </w:t>
      </w:r>
      <w:r w:rsidRPr="007451AB">
        <w:rPr>
          <w:rStyle w:val="a4"/>
          <w:sz w:val="28"/>
          <w:szCs w:val="28"/>
        </w:rPr>
        <w:t xml:space="preserve">рабочей дополнительной общеобразовательной </w:t>
      </w:r>
      <w:r>
        <w:rPr>
          <w:rStyle w:val="a4"/>
          <w:sz w:val="28"/>
          <w:szCs w:val="28"/>
        </w:rPr>
        <w:t>предпрофессиональной</w:t>
      </w:r>
      <w:r w:rsidRPr="007451AB">
        <w:rPr>
          <w:rStyle w:val="a4"/>
          <w:sz w:val="28"/>
          <w:szCs w:val="28"/>
        </w:rPr>
        <w:t xml:space="preserve">  программы  физкультурно-спортивной направленности для </w:t>
      </w:r>
      <w:r>
        <w:rPr>
          <w:rStyle w:val="a4"/>
          <w:sz w:val="28"/>
          <w:szCs w:val="28"/>
        </w:rPr>
        <w:t xml:space="preserve">группы начальной подготовки </w:t>
      </w:r>
      <w:r w:rsidRPr="007451AB">
        <w:rPr>
          <w:rStyle w:val="a4"/>
          <w:sz w:val="28"/>
          <w:szCs w:val="28"/>
        </w:rPr>
        <w:t xml:space="preserve">по борьбе самбо </w:t>
      </w:r>
      <w:r>
        <w:rPr>
          <w:rStyle w:val="a4"/>
          <w:sz w:val="28"/>
          <w:szCs w:val="28"/>
        </w:rPr>
        <w:t>первого года обучения</w:t>
      </w:r>
      <w:r w:rsidRPr="007451AB">
        <w:rPr>
          <w:rStyle w:val="a4"/>
          <w:sz w:val="28"/>
          <w:szCs w:val="28"/>
        </w:rPr>
        <w:t xml:space="preserve"> на 20</w:t>
      </w:r>
      <w:r w:rsidR="00C41A9B">
        <w:rPr>
          <w:rStyle w:val="a4"/>
          <w:sz w:val="28"/>
          <w:szCs w:val="28"/>
        </w:rPr>
        <w:t>20</w:t>
      </w:r>
      <w:r w:rsidRPr="007451AB">
        <w:rPr>
          <w:rStyle w:val="a4"/>
          <w:sz w:val="28"/>
          <w:szCs w:val="28"/>
        </w:rPr>
        <w:t>-202</w:t>
      </w:r>
      <w:r w:rsidR="00C41A9B">
        <w:rPr>
          <w:rStyle w:val="a4"/>
          <w:sz w:val="28"/>
          <w:szCs w:val="28"/>
        </w:rPr>
        <w:t>1</w:t>
      </w:r>
      <w:r w:rsidRPr="007451AB">
        <w:rPr>
          <w:rStyle w:val="a4"/>
          <w:sz w:val="28"/>
          <w:szCs w:val="28"/>
        </w:rPr>
        <w:t xml:space="preserve"> учебный год</w:t>
      </w:r>
    </w:p>
    <w:p w14:paraId="6E60BBA7" w14:textId="77777777" w:rsidR="00A1504B" w:rsidRDefault="00A1504B" w:rsidP="00A1504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A1504B" w:rsidRPr="00A1504B" w14:paraId="2360D4F3" w14:textId="77777777" w:rsidTr="009C0465">
        <w:tc>
          <w:tcPr>
            <w:tcW w:w="534" w:type="dxa"/>
          </w:tcPr>
          <w:p w14:paraId="100BEDC8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34ADCBBA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0A6D6FA5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1504B" w:rsidRPr="00A1504B" w14:paraId="52C2F628" w14:textId="77777777" w:rsidTr="009C0465">
        <w:tc>
          <w:tcPr>
            <w:tcW w:w="534" w:type="dxa"/>
          </w:tcPr>
          <w:p w14:paraId="54D6371B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390CF5EE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41436D40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1504B" w:rsidRPr="00A1504B" w14:paraId="3DDF0453" w14:textId="77777777" w:rsidTr="009C0465">
        <w:tc>
          <w:tcPr>
            <w:tcW w:w="534" w:type="dxa"/>
          </w:tcPr>
          <w:p w14:paraId="1C6A486E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34696D04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4B88101D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682640 Хабаровский край, г. Амурск, ул. Амурская 3-А</w:t>
            </w:r>
          </w:p>
        </w:tc>
      </w:tr>
      <w:tr w:rsidR="00A1504B" w:rsidRPr="00A1504B" w14:paraId="05AFBEAC" w14:textId="77777777" w:rsidTr="009C0465">
        <w:tc>
          <w:tcPr>
            <w:tcW w:w="534" w:type="dxa"/>
          </w:tcPr>
          <w:p w14:paraId="2FB5AB30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67750B67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10436CC0" w14:textId="77777777" w:rsidR="00A1504B" w:rsidRPr="00A1504B" w:rsidRDefault="00A1504B" w:rsidP="009C0465">
            <w:pPr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1504B"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Ходжер Леонид Робертович</w:t>
            </w:r>
          </w:p>
        </w:tc>
      </w:tr>
      <w:tr w:rsidR="00A1504B" w:rsidRPr="00A1504B" w14:paraId="6E1B998A" w14:textId="77777777" w:rsidTr="009C0465">
        <w:tc>
          <w:tcPr>
            <w:tcW w:w="534" w:type="dxa"/>
          </w:tcPr>
          <w:p w14:paraId="42327373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2483C7A3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6E8E8F47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A1504B" w:rsidRPr="00A1504B" w14:paraId="38EA8285" w14:textId="77777777" w:rsidTr="009C0465">
        <w:tc>
          <w:tcPr>
            <w:tcW w:w="534" w:type="dxa"/>
          </w:tcPr>
          <w:p w14:paraId="33DE41FD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70964E50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5147573C" w14:textId="77777777" w:rsidR="00A1504B" w:rsidRPr="00A1504B" w:rsidRDefault="00A1504B" w:rsidP="009C0465">
            <w:pPr>
              <w:pStyle w:val="a3"/>
              <w:rPr>
                <w:rStyle w:val="a4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1504B" w:rsidRPr="00A1504B" w14:paraId="56EDD500" w14:textId="77777777" w:rsidTr="009C0465">
        <w:tc>
          <w:tcPr>
            <w:tcW w:w="534" w:type="dxa"/>
          </w:tcPr>
          <w:p w14:paraId="179E0D79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257796AD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77DC3BC4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тренер-преподаватель по борьбе самбо</w:t>
            </w:r>
          </w:p>
        </w:tc>
      </w:tr>
      <w:tr w:rsidR="00A1504B" w:rsidRPr="00A1504B" w14:paraId="5221C205" w14:textId="77777777" w:rsidTr="009C0465">
        <w:tc>
          <w:tcPr>
            <w:tcW w:w="534" w:type="dxa"/>
          </w:tcPr>
          <w:p w14:paraId="7D113225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17BDAAC8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624D7F83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A1504B" w:rsidRPr="00A1504B" w14:paraId="55B484C6" w14:textId="77777777" w:rsidTr="009C0465">
        <w:tc>
          <w:tcPr>
            <w:tcW w:w="534" w:type="dxa"/>
          </w:tcPr>
          <w:p w14:paraId="741D1633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AE9A14F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0FDE1411" w14:textId="4ED04F81" w:rsidR="00A1504B" w:rsidRPr="00A1504B" w:rsidRDefault="00A1504B" w:rsidP="009C0465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eastAsia="Times New Roman" w:hAnsi="Times New Roman"/>
                <w:bCs w:val="0"/>
              </w:rPr>
            </w:pPr>
            <w:r w:rsidRPr="00A1504B">
              <w:rPr>
                <w:rStyle w:val="CharAttribute2"/>
                <w:rFonts w:eastAsia="Times New Roman" w:cs="Times New Roman"/>
                <w:b w:val="0"/>
                <w:sz w:val="24"/>
              </w:rPr>
              <w:t>Рабочая дополнительная общеобразовательная предпрофессиональная программа по борьбе самбо физкультурно-спортивной направленности для группы начальной подготовки первого года обучения на 20</w:t>
            </w:r>
            <w:r w:rsidR="007F0F3F">
              <w:rPr>
                <w:rStyle w:val="CharAttribute2"/>
                <w:rFonts w:eastAsia="Times New Roman" w:cs="Times New Roman"/>
                <w:b w:val="0"/>
                <w:sz w:val="24"/>
              </w:rPr>
              <w:t>20</w:t>
            </w:r>
            <w:r w:rsidRPr="00A1504B">
              <w:rPr>
                <w:rStyle w:val="CharAttribute2"/>
                <w:rFonts w:eastAsia="Times New Roman" w:cs="Times New Roman"/>
                <w:b w:val="0"/>
                <w:sz w:val="24"/>
              </w:rPr>
              <w:t>-202</w:t>
            </w:r>
            <w:r w:rsidR="007F0F3F">
              <w:rPr>
                <w:rStyle w:val="CharAttribute2"/>
                <w:rFonts w:eastAsia="Times New Roman" w:cs="Times New Roman"/>
                <w:b w:val="0"/>
                <w:sz w:val="24"/>
              </w:rPr>
              <w:t>1</w:t>
            </w:r>
            <w:r w:rsidRPr="00A1504B">
              <w:rPr>
                <w:rStyle w:val="CharAttribute2"/>
                <w:rFonts w:eastAsia="Times New Roman" w:cs="Times New Roman"/>
                <w:b w:val="0"/>
                <w:sz w:val="24"/>
              </w:rPr>
              <w:t xml:space="preserve"> учебный год</w:t>
            </w:r>
          </w:p>
        </w:tc>
      </w:tr>
      <w:tr w:rsidR="00A1504B" w:rsidRPr="00A1504B" w14:paraId="0D789993" w14:textId="77777777" w:rsidTr="009C0465">
        <w:tc>
          <w:tcPr>
            <w:tcW w:w="534" w:type="dxa"/>
          </w:tcPr>
          <w:p w14:paraId="09568D67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587B6A5B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11ABF8E8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борьба самбо</w:t>
            </w:r>
          </w:p>
        </w:tc>
      </w:tr>
      <w:tr w:rsidR="00A1504B" w:rsidRPr="00A1504B" w14:paraId="0F26EF6C" w14:textId="77777777" w:rsidTr="009C0465">
        <w:tc>
          <w:tcPr>
            <w:tcW w:w="534" w:type="dxa"/>
          </w:tcPr>
          <w:p w14:paraId="66A86634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6565D5DE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0ECAA4F4" w14:textId="77777777" w:rsidR="00A1504B" w:rsidRPr="00A1504B" w:rsidRDefault="00A1504B" w:rsidP="009C0465">
            <w:pPr>
              <w:pStyle w:val="a3"/>
              <w:rPr>
                <w:rStyle w:val="a4"/>
                <w:bCs w:val="0"/>
              </w:rPr>
            </w:pPr>
            <w:r w:rsidRPr="00A1504B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1504B" w:rsidRPr="00A1504B" w14:paraId="6C01F336" w14:textId="77777777" w:rsidTr="009C0465">
        <w:trPr>
          <w:trHeight w:val="3318"/>
        </w:trPr>
        <w:tc>
          <w:tcPr>
            <w:tcW w:w="534" w:type="dxa"/>
          </w:tcPr>
          <w:p w14:paraId="63BBC059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34CF066D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05365340" w14:textId="77777777" w:rsidR="00A1504B" w:rsidRPr="00A1504B" w:rsidRDefault="00A1504B" w:rsidP="00A1504B">
            <w:pPr>
              <w:spacing w:after="0" w:line="240" w:lineRule="auto"/>
              <w:ind w:left="57" w:right="1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102474F3" w14:textId="77777777" w:rsidR="00A1504B" w:rsidRPr="00A1504B" w:rsidRDefault="00A1504B" w:rsidP="00A1504B">
            <w:pPr>
              <w:spacing w:after="0" w:line="240" w:lineRule="auto"/>
              <w:ind w:left="5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61A758AE" w14:textId="77777777" w:rsidR="00A1504B" w:rsidRPr="00A1504B" w:rsidRDefault="00A1504B" w:rsidP="00A1504B">
            <w:pPr>
              <w:spacing w:after="0" w:line="240" w:lineRule="auto"/>
              <w:ind w:right="17"/>
              <w:rPr>
                <w:rStyle w:val="a4"/>
                <w:rFonts w:ascii="Times New Roman" w:eastAsia="Times New Roman" w:hAnsi="Times New Roman"/>
                <w:b w:val="0"/>
                <w:bCs w:val="0"/>
                <w:lang w:eastAsia="ar-SA"/>
              </w:rPr>
            </w:pP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культуры здорового и безопасного образа жизни, укрепление здоровья обучающихся.</w:t>
            </w:r>
            <w:r w:rsidRPr="00A1504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1504B" w:rsidRPr="00A1504B" w14:paraId="442DF3F1" w14:textId="77777777" w:rsidTr="009C0465">
        <w:tc>
          <w:tcPr>
            <w:tcW w:w="534" w:type="dxa"/>
          </w:tcPr>
          <w:p w14:paraId="21DC3CF4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191B2A7E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4239F30C" w14:textId="208840E7" w:rsidR="00A1504B" w:rsidRPr="00A1504B" w:rsidRDefault="00B23D5F" w:rsidP="009C0465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A1504B" w:rsidRPr="00A1504B" w14:paraId="20AE318C" w14:textId="77777777" w:rsidTr="009C0465">
        <w:tc>
          <w:tcPr>
            <w:tcW w:w="534" w:type="dxa"/>
          </w:tcPr>
          <w:p w14:paraId="31F44390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02D0AB15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1A3FE7D9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1504B" w:rsidRPr="00A1504B" w14:paraId="37F7F18E" w14:textId="77777777" w:rsidTr="009C0465">
        <w:tc>
          <w:tcPr>
            <w:tcW w:w="534" w:type="dxa"/>
          </w:tcPr>
          <w:p w14:paraId="55AF9DCD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4D45A86C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045B271B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10 лет</w:t>
            </w:r>
          </w:p>
        </w:tc>
      </w:tr>
      <w:tr w:rsidR="00A1504B" w:rsidRPr="00A1504B" w14:paraId="598F8E16" w14:textId="77777777" w:rsidTr="009C0465">
        <w:tc>
          <w:tcPr>
            <w:tcW w:w="534" w:type="dxa"/>
          </w:tcPr>
          <w:p w14:paraId="3DFA97A6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51988495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63233AB1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A1504B" w:rsidRPr="00A1504B" w14:paraId="501B07C7" w14:textId="77777777" w:rsidTr="009C0465">
        <w:tc>
          <w:tcPr>
            <w:tcW w:w="534" w:type="dxa"/>
          </w:tcPr>
          <w:p w14:paraId="734AD082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182E085C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39037216" w14:textId="77777777" w:rsidR="00A1504B" w:rsidRPr="00A1504B" w:rsidRDefault="00A1504B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A1504B">
              <w:rPr>
                <w:rStyle w:val="a4"/>
                <w:b w:val="0"/>
                <w:bCs w:val="0"/>
              </w:rPr>
              <w:lastRenderedPageBreak/>
              <w:t xml:space="preserve">на протяжении много летнего процесса подготовки. </w:t>
            </w:r>
          </w:p>
          <w:p w14:paraId="543C8677" w14:textId="77777777" w:rsidR="00A1504B" w:rsidRPr="00A1504B" w:rsidRDefault="00A1504B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30FF6038" w14:textId="77777777" w:rsidR="00A1504B" w:rsidRPr="00A1504B" w:rsidRDefault="00A1504B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A1504B" w:rsidRPr="00A1504B" w14:paraId="772150BC" w14:textId="77777777" w:rsidTr="009C0465">
        <w:tc>
          <w:tcPr>
            <w:tcW w:w="534" w:type="dxa"/>
          </w:tcPr>
          <w:p w14:paraId="3806496A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643B4577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50E4DDE4" w14:textId="2886EA05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A1504B" w:rsidRPr="00A1504B" w14:paraId="59AD6C52" w14:textId="77777777" w:rsidTr="009C0465">
        <w:tc>
          <w:tcPr>
            <w:tcW w:w="534" w:type="dxa"/>
          </w:tcPr>
          <w:p w14:paraId="5423457D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682DBCBA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3DAE1020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A1504B" w:rsidRPr="00A1504B" w14:paraId="0AF052B5" w14:textId="77777777" w:rsidTr="009C0465">
        <w:tc>
          <w:tcPr>
            <w:tcW w:w="534" w:type="dxa"/>
          </w:tcPr>
          <w:p w14:paraId="6D2177AD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37F92BA6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6D0C4642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1504B" w:rsidRPr="00A1504B" w14:paraId="21566C3E" w14:textId="77777777" w:rsidTr="009C0465">
        <w:tc>
          <w:tcPr>
            <w:tcW w:w="534" w:type="dxa"/>
          </w:tcPr>
          <w:p w14:paraId="40A19FA1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1375ADF8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249FCBB4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B8354AD" w14:textId="77777777" w:rsidR="00A1504B" w:rsidRDefault="00A1504B" w:rsidP="00A1504B">
      <w:pPr>
        <w:spacing w:before="100" w:beforeAutospacing="1" w:after="100" w:afterAutospacing="1"/>
        <w:rPr>
          <w:rFonts w:ascii="Calibri" w:eastAsia="Times New Roman" w:hAnsi="Calibri" w:cs="Times New Roman"/>
          <w:b/>
          <w:sz w:val="28"/>
          <w:szCs w:val="28"/>
        </w:rPr>
      </w:pPr>
    </w:p>
    <w:p w14:paraId="485435A2" w14:textId="77777777" w:rsidR="00EE1B2E" w:rsidRDefault="00EE1B2E"/>
    <w:p w14:paraId="619A57F3" w14:textId="77777777" w:rsidR="00A1504B" w:rsidRDefault="00A1504B"/>
    <w:p w14:paraId="792CE5C8" w14:textId="77777777" w:rsidR="00A1504B" w:rsidRDefault="00A1504B"/>
    <w:p w14:paraId="4A78280F" w14:textId="77777777" w:rsidR="00A1504B" w:rsidRDefault="00A1504B"/>
    <w:p w14:paraId="7EA5B1C5" w14:textId="77777777" w:rsidR="00A1504B" w:rsidRDefault="00A1504B"/>
    <w:p w14:paraId="35A1C91B" w14:textId="77777777" w:rsidR="00A1504B" w:rsidRDefault="00A1504B"/>
    <w:p w14:paraId="1AACD213" w14:textId="77777777" w:rsidR="00A1504B" w:rsidRDefault="00A1504B"/>
    <w:p w14:paraId="7303DE65" w14:textId="77777777" w:rsidR="00A1504B" w:rsidRDefault="00A1504B"/>
    <w:p w14:paraId="7677AB12" w14:textId="77777777" w:rsidR="00A1504B" w:rsidRDefault="00A1504B"/>
    <w:p w14:paraId="67EABE68" w14:textId="77777777" w:rsidR="00A1504B" w:rsidRDefault="00A1504B"/>
    <w:p w14:paraId="33979923" w14:textId="77777777" w:rsidR="00A1504B" w:rsidRDefault="00A1504B"/>
    <w:p w14:paraId="59DAA922" w14:textId="77777777" w:rsidR="00A1504B" w:rsidRDefault="00A1504B"/>
    <w:p w14:paraId="349759E4" w14:textId="77777777" w:rsidR="00A1504B" w:rsidRDefault="00A1504B"/>
    <w:p w14:paraId="2D603FD1" w14:textId="77777777" w:rsidR="00A1504B" w:rsidRDefault="00A1504B"/>
    <w:p w14:paraId="607D1369" w14:textId="77777777" w:rsidR="00A1504B" w:rsidRDefault="00A1504B"/>
    <w:p w14:paraId="395E7EDC" w14:textId="77777777" w:rsidR="00A1504B" w:rsidRDefault="00A1504B"/>
    <w:p w14:paraId="79357DFB" w14:textId="13CDF16E" w:rsidR="00A1504B" w:rsidRDefault="00A1504B" w:rsidP="00A1504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Информационная карта </w:t>
      </w:r>
      <w:r w:rsidRPr="007451AB">
        <w:rPr>
          <w:rStyle w:val="a4"/>
          <w:sz w:val="28"/>
          <w:szCs w:val="28"/>
        </w:rPr>
        <w:t xml:space="preserve">рабочей дополнительной общеобразовательной </w:t>
      </w:r>
      <w:r>
        <w:rPr>
          <w:rStyle w:val="a4"/>
          <w:sz w:val="28"/>
          <w:szCs w:val="28"/>
        </w:rPr>
        <w:t>предпрофессиональной</w:t>
      </w:r>
      <w:r w:rsidRPr="007451AB">
        <w:rPr>
          <w:rStyle w:val="a4"/>
          <w:sz w:val="28"/>
          <w:szCs w:val="28"/>
        </w:rPr>
        <w:t xml:space="preserve"> программы физкультурно-спортивной направленности для </w:t>
      </w:r>
      <w:r>
        <w:rPr>
          <w:rStyle w:val="a4"/>
          <w:sz w:val="28"/>
          <w:szCs w:val="28"/>
        </w:rPr>
        <w:t xml:space="preserve">группы начальной подготовки </w:t>
      </w:r>
      <w:r w:rsidRPr="007451AB">
        <w:rPr>
          <w:rStyle w:val="a4"/>
          <w:sz w:val="28"/>
          <w:szCs w:val="28"/>
        </w:rPr>
        <w:t xml:space="preserve">по борьбе самбо </w:t>
      </w:r>
      <w:r>
        <w:rPr>
          <w:rStyle w:val="a4"/>
          <w:sz w:val="28"/>
          <w:szCs w:val="28"/>
        </w:rPr>
        <w:t>второго года обучения</w:t>
      </w:r>
      <w:r w:rsidRPr="007451AB">
        <w:rPr>
          <w:rStyle w:val="a4"/>
          <w:sz w:val="28"/>
          <w:szCs w:val="28"/>
        </w:rPr>
        <w:t xml:space="preserve"> на 20</w:t>
      </w:r>
      <w:r w:rsidR="007F0F3F">
        <w:rPr>
          <w:rStyle w:val="a4"/>
          <w:sz w:val="28"/>
          <w:szCs w:val="28"/>
        </w:rPr>
        <w:t>20</w:t>
      </w:r>
      <w:r w:rsidRPr="007451AB">
        <w:rPr>
          <w:rStyle w:val="a4"/>
          <w:sz w:val="28"/>
          <w:szCs w:val="28"/>
        </w:rPr>
        <w:t>-202</w:t>
      </w:r>
      <w:r w:rsidR="007F0F3F">
        <w:rPr>
          <w:rStyle w:val="a4"/>
          <w:sz w:val="28"/>
          <w:szCs w:val="28"/>
        </w:rPr>
        <w:t>1</w:t>
      </w:r>
      <w:r w:rsidRPr="007451AB">
        <w:rPr>
          <w:rStyle w:val="a4"/>
          <w:sz w:val="28"/>
          <w:szCs w:val="28"/>
        </w:rPr>
        <w:t xml:space="preserve"> учебный год</w:t>
      </w:r>
    </w:p>
    <w:p w14:paraId="142F1201" w14:textId="77777777" w:rsidR="00A1504B" w:rsidRDefault="00A1504B" w:rsidP="00A1504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A1504B" w:rsidRPr="00A1504B" w14:paraId="562B20DD" w14:textId="77777777" w:rsidTr="009C0465">
        <w:tc>
          <w:tcPr>
            <w:tcW w:w="534" w:type="dxa"/>
          </w:tcPr>
          <w:p w14:paraId="6CD261BD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5DFC8466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3B7016E5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1504B" w:rsidRPr="00A1504B" w14:paraId="69975302" w14:textId="77777777" w:rsidTr="009C0465">
        <w:tc>
          <w:tcPr>
            <w:tcW w:w="534" w:type="dxa"/>
          </w:tcPr>
          <w:p w14:paraId="4F9897AD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2BFF9613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072D22A9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1504B" w:rsidRPr="00A1504B" w14:paraId="66087A91" w14:textId="77777777" w:rsidTr="009C0465">
        <w:tc>
          <w:tcPr>
            <w:tcW w:w="534" w:type="dxa"/>
          </w:tcPr>
          <w:p w14:paraId="6D58549B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70B2B930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13776272" w14:textId="4C0F4391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7F0F3F">
              <w:rPr>
                <w:rStyle w:val="a4"/>
                <w:b w:val="0"/>
                <w:bCs w:val="0"/>
              </w:rPr>
              <w:t>а</w:t>
            </w:r>
          </w:p>
        </w:tc>
      </w:tr>
      <w:tr w:rsidR="00A1504B" w:rsidRPr="00A1504B" w14:paraId="2A037F63" w14:textId="77777777" w:rsidTr="009C0465">
        <w:tc>
          <w:tcPr>
            <w:tcW w:w="534" w:type="dxa"/>
          </w:tcPr>
          <w:p w14:paraId="6E52EDA1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7E733B56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25B84A34" w14:textId="77777777" w:rsidR="00A1504B" w:rsidRPr="00A1504B" w:rsidRDefault="00A1504B" w:rsidP="009C0465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1504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Ходжер Леонид Робертович</w:t>
            </w:r>
          </w:p>
        </w:tc>
      </w:tr>
      <w:tr w:rsidR="00A1504B" w:rsidRPr="00A1504B" w14:paraId="0BB81835" w14:textId="77777777" w:rsidTr="009C0465">
        <w:tc>
          <w:tcPr>
            <w:tcW w:w="534" w:type="dxa"/>
          </w:tcPr>
          <w:p w14:paraId="633AD247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62A1DB69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766B4161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A1504B" w:rsidRPr="00A1504B" w14:paraId="7FAFA00B" w14:textId="77777777" w:rsidTr="009C0465">
        <w:tc>
          <w:tcPr>
            <w:tcW w:w="534" w:type="dxa"/>
          </w:tcPr>
          <w:p w14:paraId="3085675F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08DB713F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6594272C" w14:textId="77777777" w:rsidR="00A1504B" w:rsidRPr="00A1504B" w:rsidRDefault="00A1504B" w:rsidP="009C0465">
            <w:pPr>
              <w:pStyle w:val="a3"/>
              <w:rPr>
                <w:rStyle w:val="a4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1504B" w:rsidRPr="00A1504B" w14:paraId="5DF6D2B7" w14:textId="77777777" w:rsidTr="009C0465">
        <w:tc>
          <w:tcPr>
            <w:tcW w:w="534" w:type="dxa"/>
          </w:tcPr>
          <w:p w14:paraId="0F9BB6C4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63BF3EEA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3ADD7C50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тренеры-преподаватели по борьбе самбо</w:t>
            </w:r>
          </w:p>
        </w:tc>
      </w:tr>
      <w:tr w:rsidR="00A1504B" w:rsidRPr="00A1504B" w14:paraId="0CD8C697" w14:textId="77777777" w:rsidTr="009C0465">
        <w:tc>
          <w:tcPr>
            <w:tcW w:w="534" w:type="dxa"/>
          </w:tcPr>
          <w:p w14:paraId="60FEA586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2420E6DD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1D457651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Рабочий телефон (42142) 999-45</w:t>
            </w:r>
          </w:p>
        </w:tc>
      </w:tr>
      <w:tr w:rsidR="00A1504B" w:rsidRPr="00A1504B" w14:paraId="22B25B3E" w14:textId="77777777" w:rsidTr="009C0465">
        <w:tc>
          <w:tcPr>
            <w:tcW w:w="534" w:type="dxa"/>
          </w:tcPr>
          <w:p w14:paraId="73473511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0DCBBF72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5C7C2C0A" w14:textId="3AA51153" w:rsidR="00A1504B" w:rsidRPr="00A1504B" w:rsidRDefault="00A1504B" w:rsidP="00A1504B">
            <w:pPr>
              <w:spacing w:before="100" w:beforeAutospacing="1" w:after="100" w:afterAutospacing="1" w:line="240" w:lineRule="auto"/>
              <w:contextualSpacing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A1504B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по борьбе самбо физкультурно-спортивной направленности для группы начальной подготовки второго года обучения на 20</w:t>
            </w:r>
            <w:r w:rsidR="007F0F3F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A1504B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7F0F3F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A1504B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A1504B" w:rsidRPr="00A1504B" w14:paraId="76508CE5" w14:textId="77777777" w:rsidTr="009C0465">
        <w:tc>
          <w:tcPr>
            <w:tcW w:w="534" w:type="dxa"/>
          </w:tcPr>
          <w:p w14:paraId="2F632AAC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A68D776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731E8E93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борьба самбо</w:t>
            </w:r>
          </w:p>
        </w:tc>
      </w:tr>
      <w:tr w:rsidR="00A1504B" w:rsidRPr="00A1504B" w14:paraId="589925D8" w14:textId="77777777" w:rsidTr="009C0465">
        <w:tc>
          <w:tcPr>
            <w:tcW w:w="534" w:type="dxa"/>
          </w:tcPr>
          <w:p w14:paraId="0B3A11D3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4DCA7D08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6C2B6A47" w14:textId="77777777" w:rsidR="00A1504B" w:rsidRPr="00A1504B" w:rsidRDefault="00A1504B" w:rsidP="009C0465">
            <w:pPr>
              <w:pStyle w:val="a3"/>
              <w:rPr>
                <w:rStyle w:val="a4"/>
                <w:bCs w:val="0"/>
              </w:rPr>
            </w:pPr>
            <w:r w:rsidRPr="00A1504B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1504B" w:rsidRPr="00A1504B" w14:paraId="73A51AA2" w14:textId="77777777" w:rsidTr="009C0465">
        <w:trPr>
          <w:trHeight w:val="3318"/>
        </w:trPr>
        <w:tc>
          <w:tcPr>
            <w:tcW w:w="534" w:type="dxa"/>
          </w:tcPr>
          <w:p w14:paraId="064DB9A5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6ED7B12D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63B4FB10" w14:textId="77777777" w:rsidR="00A1504B" w:rsidRPr="00A1504B" w:rsidRDefault="00A1504B" w:rsidP="00A1504B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504B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31108E6C" w14:textId="77777777" w:rsidR="00A1504B" w:rsidRPr="00A1504B" w:rsidRDefault="00A1504B" w:rsidP="00A1504B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1504B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63349781" w14:textId="77777777" w:rsidR="00A1504B" w:rsidRPr="00A1504B" w:rsidRDefault="00A1504B" w:rsidP="00A1504B">
            <w:pPr>
              <w:spacing w:after="0" w:line="240" w:lineRule="auto"/>
              <w:ind w:right="1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1504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A1504B" w:rsidRPr="00A1504B" w14:paraId="3B76C80B" w14:textId="77777777" w:rsidTr="009C0465">
        <w:tc>
          <w:tcPr>
            <w:tcW w:w="534" w:type="dxa"/>
          </w:tcPr>
          <w:p w14:paraId="1FFBB2D6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16088A7F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60B5D9F0" w14:textId="3A9A6ED1" w:rsidR="00A1504B" w:rsidRPr="00A1504B" w:rsidRDefault="00B23D5F" w:rsidP="009C0465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A1504B" w:rsidRPr="00A1504B" w14:paraId="169C9CF1" w14:textId="77777777" w:rsidTr="009C0465">
        <w:tc>
          <w:tcPr>
            <w:tcW w:w="534" w:type="dxa"/>
          </w:tcPr>
          <w:p w14:paraId="56E53180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31A8DDBB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364F2DCB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1504B" w:rsidRPr="00A1504B" w14:paraId="35ED9F31" w14:textId="77777777" w:rsidTr="009C0465">
        <w:tc>
          <w:tcPr>
            <w:tcW w:w="534" w:type="dxa"/>
          </w:tcPr>
          <w:p w14:paraId="113D7503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7DBEB50D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1834A012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11 лет</w:t>
            </w:r>
          </w:p>
        </w:tc>
      </w:tr>
      <w:tr w:rsidR="00A1504B" w:rsidRPr="00A1504B" w14:paraId="0DC7DFD2" w14:textId="77777777" w:rsidTr="009C0465">
        <w:tc>
          <w:tcPr>
            <w:tcW w:w="534" w:type="dxa"/>
          </w:tcPr>
          <w:p w14:paraId="7800EDAB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56AAB547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6DF93DE1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A1504B" w:rsidRPr="00A1504B" w14:paraId="1E198D77" w14:textId="77777777" w:rsidTr="009C0465">
        <w:tc>
          <w:tcPr>
            <w:tcW w:w="534" w:type="dxa"/>
          </w:tcPr>
          <w:p w14:paraId="47E2312A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4B84E2BC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43FB3544" w14:textId="77777777" w:rsidR="00A1504B" w:rsidRPr="00A1504B" w:rsidRDefault="00A1504B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17374BEB" w14:textId="77777777" w:rsidR="00A1504B" w:rsidRPr="00A1504B" w:rsidRDefault="00A1504B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lastRenderedPageBreak/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3F684486" w14:textId="77777777" w:rsidR="00A1504B" w:rsidRPr="00A1504B" w:rsidRDefault="00A1504B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A1504B" w:rsidRPr="00A1504B" w14:paraId="48391998" w14:textId="77777777" w:rsidTr="009C0465">
        <w:tc>
          <w:tcPr>
            <w:tcW w:w="534" w:type="dxa"/>
          </w:tcPr>
          <w:p w14:paraId="5554DE54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33E21D06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04804739" w14:textId="009FEB5F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A1504B" w:rsidRPr="00A1504B" w14:paraId="5A8EF4E1" w14:textId="77777777" w:rsidTr="009C0465">
        <w:tc>
          <w:tcPr>
            <w:tcW w:w="534" w:type="dxa"/>
          </w:tcPr>
          <w:p w14:paraId="5197A56C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41B20BD5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667CBDEC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A1504B" w:rsidRPr="00A1504B" w14:paraId="3378C8B5" w14:textId="77777777" w:rsidTr="009C0465">
        <w:tc>
          <w:tcPr>
            <w:tcW w:w="534" w:type="dxa"/>
          </w:tcPr>
          <w:p w14:paraId="39553607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15067FAA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355C5D6C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1504B" w:rsidRPr="00A1504B" w14:paraId="19D44C16" w14:textId="77777777" w:rsidTr="009C0465">
        <w:tc>
          <w:tcPr>
            <w:tcW w:w="534" w:type="dxa"/>
          </w:tcPr>
          <w:p w14:paraId="3BB8A4BE" w14:textId="77777777" w:rsidR="00A1504B" w:rsidRPr="00A1504B" w:rsidRDefault="00A1504B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594D076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290E04A1" w14:textId="77777777" w:rsidR="00A1504B" w:rsidRPr="00A1504B" w:rsidRDefault="00A1504B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A1504B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077B94B" w14:textId="77777777" w:rsidR="00A1504B" w:rsidRDefault="00A1504B"/>
    <w:sectPr w:rsidR="00A1504B" w:rsidSect="00A1504B">
      <w:pgSz w:w="11906" w:h="16838"/>
      <w:pgMar w:top="680" w:right="68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4B"/>
    <w:rsid w:val="007F0F3F"/>
    <w:rsid w:val="00A1504B"/>
    <w:rsid w:val="00B23D5F"/>
    <w:rsid w:val="00C41A9B"/>
    <w:rsid w:val="00E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D694"/>
  <w15:docId w15:val="{B340BDF2-2807-4DB3-8B3F-EC35B50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uiPriority w:val="99"/>
    <w:rsid w:val="00A1504B"/>
    <w:rPr>
      <w:rFonts w:ascii="Times New Roman" w:hAnsi="Times New Roman"/>
      <w:b/>
      <w:sz w:val="28"/>
    </w:rPr>
  </w:style>
  <w:style w:type="paragraph" w:styleId="a3">
    <w:name w:val="Normal (Web)"/>
    <w:basedOn w:val="a"/>
    <w:rsid w:val="00A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1504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981</Words>
  <Characters>5596</Characters>
  <Application>Microsoft Office Word</Application>
  <DocSecurity>0</DocSecurity>
  <Lines>46</Lines>
  <Paragraphs>13</Paragraphs>
  <ScaleCrop>false</ScaleCrop>
  <Company>Grizli777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8</cp:revision>
  <dcterms:created xsi:type="dcterms:W3CDTF">2020-04-09T02:21:00Z</dcterms:created>
  <dcterms:modified xsi:type="dcterms:W3CDTF">2020-11-13T00:38:00Z</dcterms:modified>
</cp:coreProperties>
</file>